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A4F3" w14:textId="77777777" w:rsidR="00612462" w:rsidRPr="00E65CF3" w:rsidRDefault="00612462" w:rsidP="00612462">
      <w:pPr>
        <w:ind w:left="60"/>
        <w:jc w:val="right"/>
        <w:rPr>
          <w:rFonts w:ascii="Arial" w:hAnsi="Arial"/>
          <w:sz w:val="18"/>
        </w:rPr>
      </w:pPr>
      <w:bookmarkStart w:id="0" w:name="_Hlk107498861"/>
      <w:r w:rsidRPr="00E65CF3">
        <w:rPr>
          <w:rFonts w:ascii="Arial" w:hAnsi="Arial"/>
          <w:sz w:val="18"/>
        </w:rPr>
        <w:t xml:space="preserve">1700 Market Street, 19th </w:t>
      </w:r>
      <w:proofErr w:type="gramStart"/>
      <w:r w:rsidRPr="00E65CF3">
        <w:rPr>
          <w:rFonts w:ascii="Arial" w:hAnsi="Arial"/>
          <w:sz w:val="18"/>
        </w:rPr>
        <w:t>Floor</w:t>
      </w:r>
      <w:proofErr w:type="gramEnd"/>
    </w:p>
    <w:p w14:paraId="5BCCC3BC" w14:textId="77777777" w:rsidR="00612462" w:rsidRDefault="00612462" w:rsidP="00612462">
      <w:pPr>
        <w:jc w:val="right"/>
      </w:pPr>
      <w:r w:rsidRPr="00E65CF3">
        <w:rPr>
          <w:rFonts w:ascii="Arial" w:hAnsi="Arial"/>
          <w:sz w:val="18"/>
        </w:rPr>
        <w:t>Philadelphia, PA 19103</w:t>
      </w:r>
    </w:p>
    <w:p w14:paraId="597DEBBF" w14:textId="77777777" w:rsidR="00612462" w:rsidRPr="00E67AA0" w:rsidRDefault="00612462" w:rsidP="00612462">
      <w:pPr>
        <w:jc w:val="right"/>
        <w:rPr>
          <w:rFonts w:ascii="Arial" w:hAnsi="Arial"/>
          <w:sz w:val="18"/>
          <w:lang w:val="fr-FR"/>
        </w:rPr>
      </w:pPr>
      <w:proofErr w:type="gramStart"/>
      <w:r w:rsidRPr="00E67AA0">
        <w:rPr>
          <w:rFonts w:ascii="Arial" w:hAnsi="Arial"/>
          <w:sz w:val="18"/>
          <w:lang w:val="fr-FR"/>
        </w:rPr>
        <w:t>phone:</w:t>
      </w:r>
      <w:proofErr w:type="gramEnd"/>
      <w:r w:rsidRPr="00E67AA0">
        <w:rPr>
          <w:rFonts w:ascii="Arial" w:hAnsi="Arial"/>
          <w:sz w:val="18"/>
          <w:lang w:val="fr-FR"/>
        </w:rPr>
        <w:t xml:space="preserve">   215.574.5800</w:t>
      </w:r>
    </w:p>
    <w:p w14:paraId="4EC9E02B" w14:textId="77777777" w:rsidR="00612462" w:rsidRPr="00E67AA0" w:rsidRDefault="00612462" w:rsidP="00612462">
      <w:pPr>
        <w:jc w:val="right"/>
        <w:rPr>
          <w:rFonts w:ascii="Arial" w:hAnsi="Arial"/>
          <w:sz w:val="18"/>
          <w:lang w:val="fr-FR"/>
        </w:rPr>
      </w:pPr>
      <w:proofErr w:type="gramStart"/>
      <w:r w:rsidRPr="00E67AA0">
        <w:rPr>
          <w:rFonts w:ascii="Arial" w:hAnsi="Arial"/>
          <w:sz w:val="18"/>
          <w:lang w:val="fr-FR"/>
        </w:rPr>
        <w:t>e-mail:</w:t>
      </w:r>
      <w:proofErr w:type="gramEnd"/>
      <w:r w:rsidRPr="00E67AA0">
        <w:rPr>
          <w:rFonts w:ascii="Arial" w:hAnsi="Arial"/>
          <w:sz w:val="18"/>
          <w:lang w:val="fr-FR"/>
        </w:rPr>
        <w:t xml:space="preserve"> </w:t>
      </w:r>
      <w:bookmarkStart w:id="1" w:name="_Hlk150853657"/>
      <w:r w:rsidR="004D2C59">
        <w:fldChar w:fldCharType="begin"/>
      </w:r>
      <w:r w:rsidR="004D2C59" w:rsidRPr="00EE05EE">
        <w:rPr>
          <w:lang w:val="fr-FR"/>
        </w:rPr>
        <w:instrText>HYPERLINK "mailto:sdf@reinvestment.com"</w:instrText>
      </w:r>
      <w:r w:rsidR="004D2C59">
        <w:fldChar w:fldCharType="separate"/>
      </w:r>
      <w:r w:rsidRPr="00E67AA0">
        <w:rPr>
          <w:rStyle w:val="Hyperlink"/>
          <w:rFonts w:ascii="Arial" w:hAnsi="Arial"/>
          <w:sz w:val="18"/>
          <w:lang w:val="fr-FR"/>
        </w:rPr>
        <w:t>sdf@reinvestment.com</w:t>
      </w:r>
      <w:r w:rsidR="004D2C59">
        <w:rPr>
          <w:rStyle w:val="Hyperlink"/>
          <w:rFonts w:ascii="Arial" w:hAnsi="Arial"/>
          <w:sz w:val="18"/>
          <w:lang w:val="fr-FR"/>
        </w:rPr>
        <w:fldChar w:fldCharType="end"/>
      </w:r>
      <w:bookmarkEnd w:id="1"/>
      <w:r w:rsidRPr="00E67AA0">
        <w:rPr>
          <w:rFonts w:ascii="Arial" w:hAnsi="Arial"/>
          <w:sz w:val="18"/>
          <w:lang w:val="fr-FR"/>
        </w:rPr>
        <w:t xml:space="preserve">   </w:t>
      </w:r>
    </w:p>
    <w:p w14:paraId="31A9AD09" w14:textId="4E9F9E59" w:rsidR="00612462" w:rsidRDefault="00612462" w:rsidP="00612462">
      <w:pPr>
        <w:jc w:val="right"/>
        <w:rPr>
          <w:rFonts w:ascii="Arial" w:hAnsi="Arial"/>
          <w:sz w:val="18"/>
        </w:rPr>
      </w:pPr>
      <w:r>
        <w:rPr>
          <w:rFonts w:ascii="Arial" w:hAnsi="Arial"/>
          <w:sz w:val="18"/>
        </w:rPr>
        <w:t xml:space="preserve">web: </w:t>
      </w:r>
      <w:bookmarkStart w:id="2" w:name="_Hlk142381462"/>
      <w:r w:rsidRPr="00E65CF3">
        <w:rPr>
          <w:rFonts w:ascii="Arial" w:hAnsi="Arial"/>
          <w:sz w:val="18"/>
        </w:rPr>
        <w:t>www.reinvestment.com/sustainable-development-fund</w:t>
      </w:r>
      <w:bookmarkEnd w:id="2"/>
    </w:p>
    <w:p w14:paraId="555FFCD2" w14:textId="77777777" w:rsidR="00612462" w:rsidRDefault="00612462" w:rsidP="00612462"/>
    <w:p w14:paraId="5E72FA3A" w14:textId="77777777" w:rsidR="00612462" w:rsidRPr="0024184F" w:rsidRDefault="00612462" w:rsidP="00612462"/>
    <w:p w14:paraId="7BF65929" w14:textId="77777777" w:rsidR="00612462" w:rsidRPr="00303A36" w:rsidRDefault="00612462" w:rsidP="00612462">
      <w:pPr>
        <w:pStyle w:val="Heading2"/>
        <w:jc w:val="center"/>
        <w:rPr>
          <w:rFonts w:ascii="Arial" w:hAnsi="Arial" w:cs="Arial"/>
          <w:b/>
          <w:bCs/>
          <w:color w:val="auto"/>
          <w:sz w:val="28"/>
          <w:szCs w:val="28"/>
        </w:rPr>
      </w:pPr>
      <w:r w:rsidRPr="00303A36">
        <w:rPr>
          <w:rFonts w:ascii="Arial" w:hAnsi="Arial" w:cs="Arial"/>
          <w:b/>
          <w:bCs/>
          <w:color w:val="auto"/>
          <w:sz w:val="28"/>
          <w:szCs w:val="28"/>
        </w:rPr>
        <w:t>RF Sustainable Development Fund</w:t>
      </w:r>
    </w:p>
    <w:p w14:paraId="34C76EC9" w14:textId="5D778A4B" w:rsidR="00612462" w:rsidRPr="00303A36" w:rsidRDefault="00612462" w:rsidP="00612462">
      <w:pPr>
        <w:pStyle w:val="Heading1"/>
        <w:jc w:val="center"/>
        <w:rPr>
          <w:rFonts w:ascii="Arial" w:hAnsi="Arial" w:cs="Arial"/>
          <w:b/>
          <w:color w:val="auto"/>
          <w:sz w:val="28"/>
          <w:szCs w:val="28"/>
        </w:rPr>
      </w:pPr>
      <w:r w:rsidRPr="00303A36">
        <w:rPr>
          <w:rFonts w:ascii="Arial" w:hAnsi="Arial" w:cs="Arial"/>
          <w:b/>
          <w:color w:val="auto"/>
          <w:sz w:val="28"/>
          <w:szCs w:val="28"/>
        </w:rPr>
        <w:t xml:space="preserve">Core Grant Program Application </w:t>
      </w:r>
      <w:r w:rsidR="00F32CF2" w:rsidRPr="00303A36">
        <w:rPr>
          <w:rFonts w:ascii="Arial" w:hAnsi="Arial" w:cs="Arial"/>
          <w:b/>
          <w:color w:val="auto"/>
          <w:sz w:val="28"/>
          <w:szCs w:val="28"/>
        </w:rPr>
        <w:t xml:space="preserve">Form </w:t>
      </w:r>
      <w:r w:rsidRPr="00303A36">
        <w:rPr>
          <w:rFonts w:ascii="Arial" w:hAnsi="Arial" w:cs="Arial"/>
          <w:b/>
          <w:color w:val="auto"/>
          <w:sz w:val="28"/>
          <w:szCs w:val="28"/>
        </w:rPr>
        <w:t>Instructions</w:t>
      </w:r>
    </w:p>
    <w:p w14:paraId="61F1D648" w14:textId="77777777" w:rsidR="00612462" w:rsidRDefault="00612462" w:rsidP="00612462"/>
    <w:p w14:paraId="15B66A04" w14:textId="77777777" w:rsidR="00612462" w:rsidRDefault="00612462" w:rsidP="00612462"/>
    <w:p w14:paraId="120DD779" w14:textId="77777777" w:rsidR="00612462" w:rsidRPr="007039D2" w:rsidRDefault="00612462" w:rsidP="00612462">
      <w:pPr>
        <w:rPr>
          <w:rFonts w:ascii="Arial" w:hAnsi="Arial" w:cs="Arial"/>
          <w:b/>
        </w:rPr>
      </w:pPr>
      <w:r w:rsidRPr="007039D2">
        <w:rPr>
          <w:rFonts w:ascii="Arial" w:hAnsi="Arial" w:cs="Arial"/>
          <w:b/>
        </w:rPr>
        <w:t>Introduction</w:t>
      </w:r>
    </w:p>
    <w:p w14:paraId="38100364" w14:textId="77777777" w:rsidR="00612462" w:rsidRDefault="00612462" w:rsidP="00612462">
      <w:r>
        <w:t xml:space="preserve"> </w:t>
      </w:r>
    </w:p>
    <w:p w14:paraId="595EE347" w14:textId="425BF26F" w:rsidR="00612462" w:rsidRDefault="00612462" w:rsidP="00612462">
      <w:pPr>
        <w:numPr>
          <w:ilvl w:val="0"/>
          <w:numId w:val="8"/>
        </w:numPr>
        <w:rPr>
          <w:rFonts w:ascii="Garamond" w:hAnsi="Garamond"/>
        </w:rPr>
      </w:pPr>
      <w:r>
        <w:rPr>
          <w:rFonts w:ascii="Garamond" w:hAnsi="Garamond"/>
        </w:rPr>
        <w:t xml:space="preserve">These instructions are to assist an Applicant to the RF Sustainable Development Fund (“SDF”) complete an application to the SDF </w:t>
      </w:r>
      <w:r w:rsidRPr="008F6870">
        <w:rPr>
          <w:rFonts w:ascii="Garamond" w:hAnsi="Garamond"/>
        </w:rPr>
        <w:t>Core Grant Program</w:t>
      </w:r>
      <w:r>
        <w:rPr>
          <w:rFonts w:ascii="Garamond" w:hAnsi="Garamond"/>
        </w:rPr>
        <w:t xml:space="preserve">.  Information about the Core Grant Program and key program documents, including the Application Form, are </w:t>
      </w:r>
      <w:r w:rsidRPr="00967EC1">
        <w:rPr>
          <w:rFonts w:ascii="Garamond" w:hAnsi="Garamond"/>
        </w:rPr>
        <w:t>available on the SDF website</w:t>
      </w:r>
      <w:r>
        <w:rPr>
          <w:rFonts w:ascii="Garamond" w:hAnsi="Garamond"/>
        </w:rPr>
        <w:t xml:space="preserve"> (</w:t>
      </w:r>
      <w:hyperlink r:id="rId10" w:history="1">
        <w:r w:rsidR="0072145F">
          <w:rPr>
            <w:rStyle w:val="Hyperlink"/>
            <w:rFonts w:ascii="Arial" w:hAnsi="Arial"/>
            <w:sz w:val="18"/>
          </w:rPr>
          <w:t>http://www.reinvestment.com/sustainabl</w:t>
        </w:r>
        <w:r w:rsidR="0072145F">
          <w:rPr>
            <w:rStyle w:val="Hyperlink"/>
            <w:rFonts w:ascii="Arial" w:hAnsi="Arial"/>
            <w:sz w:val="18"/>
          </w:rPr>
          <w:t>e</w:t>
        </w:r>
        <w:r w:rsidR="0072145F">
          <w:rPr>
            <w:rStyle w:val="Hyperlink"/>
            <w:rFonts w:ascii="Arial" w:hAnsi="Arial"/>
            <w:sz w:val="18"/>
          </w:rPr>
          <w:t>-development-fund</w:t>
        </w:r>
      </w:hyperlink>
      <w:r>
        <w:rPr>
          <w:rFonts w:ascii="Garamond" w:hAnsi="Garamond"/>
        </w:rPr>
        <w:t>).</w:t>
      </w:r>
    </w:p>
    <w:p w14:paraId="2841ED5E" w14:textId="77777777" w:rsidR="00612462" w:rsidRDefault="00612462" w:rsidP="00612462">
      <w:pPr>
        <w:rPr>
          <w:rFonts w:ascii="Garamond" w:hAnsi="Garamond"/>
        </w:rPr>
      </w:pPr>
    </w:p>
    <w:p w14:paraId="043BE912" w14:textId="44F9034F" w:rsidR="00612462" w:rsidRPr="005A38A9" w:rsidRDefault="00612462" w:rsidP="00612462">
      <w:pPr>
        <w:numPr>
          <w:ilvl w:val="0"/>
          <w:numId w:val="8"/>
        </w:numPr>
        <w:rPr>
          <w:rFonts w:ascii="Garamond" w:hAnsi="Garamond"/>
        </w:rPr>
      </w:pPr>
      <w:r>
        <w:rPr>
          <w:rFonts w:ascii="Garamond" w:hAnsi="Garamond"/>
        </w:rPr>
        <w:t>The Application Form must be used by all Applicants.  The</w:t>
      </w:r>
      <w:r w:rsidRPr="008F6870">
        <w:rPr>
          <w:rFonts w:ascii="Garamond" w:hAnsi="Garamond"/>
        </w:rPr>
        <w:t xml:space="preserve"> Application Form </w:t>
      </w:r>
      <w:r>
        <w:rPr>
          <w:rFonts w:ascii="Garamond" w:hAnsi="Garamond"/>
        </w:rPr>
        <w:t xml:space="preserve">can be obtained from the </w:t>
      </w:r>
      <w:r w:rsidRPr="00967EC1">
        <w:rPr>
          <w:rFonts w:ascii="Garamond" w:hAnsi="Garamond"/>
        </w:rPr>
        <w:t>SDF website</w:t>
      </w:r>
      <w:r w:rsidRPr="008F6870">
        <w:rPr>
          <w:rFonts w:ascii="Garamond" w:hAnsi="Garamond"/>
        </w:rPr>
        <w:t xml:space="preserve">.  </w:t>
      </w:r>
      <w:r>
        <w:rPr>
          <w:rFonts w:ascii="Garamond" w:hAnsi="Garamond"/>
        </w:rPr>
        <w:t xml:space="preserve">Applicants should use care to complete </w:t>
      </w:r>
      <w:proofErr w:type="gramStart"/>
      <w:r>
        <w:rPr>
          <w:rFonts w:ascii="Garamond" w:hAnsi="Garamond"/>
        </w:rPr>
        <w:t>all of</w:t>
      </w:r>
      <w:proofErr w:type="gramEnd"/>
      <w:r>
        <w:rPr>
          <w:rFonts w:ascii="Garamond" w:hAnsi="Garamond"/>
        </w:rPr>
        <w:t xml:space="preserve"> the s</w:t>
      </w:r>
      <w:r w:rsidRPr="008F6870">
        <w:rPr>
          <w:rFonts w:ascii="Garamond" w:hAnsi="Garamond"/>
        </w:rPr>
        <w:t xml:space="preserve">ections </w:t>
      </w:r>
      <w:r>
        <w:rPr>
          <w:rFonts w:ascii="Garamond" w:hAnsi="Garamond"/>
        </w:rPr>
        <w:t xml:space="preserve">of </w:t>
      </w:r>
      <w:r w:rsidRPr="008F6870">
        <w:rPr>
          <w:rFonts w:ascii="Garamond" w:hAnsi="Garamond"/>
        </w:rPr>
        <w:t>the Application Form.</w:t>
      </w:r>
      <w:r>
        <w:rPr>
          <w:rFonts w:ascii="Garamond" w:hAnsi="Garamond"/>
        </w:rPr>
        <w:t xml:space="preserve">  </w:t>
      </w:r>
      <w:r w:rsidRPr="005A38A9">
        <w:rPr>
          <w:rFonts w:ascii="Garamond" w:hAnsi="Garamond"/>
        </w:rPr>
        <w:t xml:space="preserve">In addition to the Application Form, an Applicant may submit </w:t>
      </w:r>
      <w:r>
        <w:rPr>
          <w:rFonts w:ascii="Garamond" w:hAnsi="Garamond"/>
        </w:rPr>
        <w:t xml:space="preserve">electronic versions of </w:t>
      </w:r>
      <w:r w:rsidRPr="005A38A9">
        <w:rPr>
          <w:rFonts w:ascii="Garamond" w:hAnsi="Garamond"/>
        </w:rPr>
        <w:t>other documents or materials that will help SDF understand the proposed project.</w:t>
      </w:r>
    </w:p>
    <w:p w14:paraId="09691AAE" w14:textId="77777777" w:rsidR="00612462" w:rsidRPr="008F6870" w:rsidRDefault="00612462" w:rsidP="00612462">
      <w:pPr>
        <w:rPr>
          <w:rFonts w:ascii="Garamond" w:hAnsi="Garamond"/>
        </w:rPr>
      </w:pPr>
      <w:r w:rsidRPr="008F6870">
        <w:rPr>
          <w:rFonts w:ascii="Garamond" w:hAnsi="Garamond"/>
        </w:rPr>
        <w:t xml:space="preserve"> </w:t>
      </w:r>
    </w:p>
    <w:p w14:paraId="20312F19" w14:textId="77777777" w:rsidR="00612462" w:rsidRPr="008F6870" w:rsidRDefault="00612462" w:rsidP="00612462">
      <w:pPr>
        <w:numPr>
          <w:ilvl w:val="0"/>
          <w:numId w:val="8"/>
        </w:numPr>
        <w:rPr>
          <w:rFonts w:ascii="Garamond" w:hAnsi="Garamond"/>
        </w:rPr>
      </w:pPr>
      <w:r w:rsidRPr="008F6870">
        <w:rPr>
          <w:rFonts w:ascii="Garamond" w:hAnsi="Garamond"/>
        </w:rPr>
        <w:t>There are parts of the Application Form that can be customized if needed.  For example, an Applicant may have more work tasks or deliverables than shown on the Application Form and may need to add additional rows to show these additional items.  Another example of customization would be either additional or different expense categories for a proposed project.</w:t>
      </w:r>
    </w:p>
    <w:p w14:paraId="19E89A2A" w14:textId="77777777" w:rsidR="00612462" w:rsidRPr="008F6870" w:rsidRDefault="00612462" w:rsidP="00612462">
      <w:pPr>
        <w:rPr>
          <w:rFonts w:ascii="Garamond" w:hAnsi="Garamond"/>
        </w:rPr>
      </w:pPr>
    </w:p>
    <w:p w14:paraId="0B6F0D0F" w14:textId="1FAAD4AC" w:rsidR="00612462" w:rsidRPr="008F6870" w:rsidRDefault="00612462" w:rsidP="00612462">
      <w:pPr>
        <w:ind w:left="720"/>
        <w:rPr>
          <w:rFonts w:ascii="Garamond" w:hAnsi="Garamond"/>
        </w:rPr>
      </w:pPr>
      <w:r w:rsidRPr="008F6870">
        <w:rPr>
          <w:rFonts w:ascii="Garamond" w:hAnsi="Garamond"/>
        </w:rPr>
        <w:t>Adding rows for additional information is permitted</w:t>
      </w:r>
      <w:r w:rsidR="00EE05EE">
        <w:rPr>
          <w:rFonts w:ascii="Garamond" w:hAnsi="Garamond"/>
        </w:rPr>
        <w:t xml:space="preserve">.  </w:t>
      </w:r>
      <w:r w:rsidRPr="008F6870">
        <w:rPr>
          <w:rFonts w:ascii="Garamond" w:hAnsi="Garamond"/>
        </w:rPr>
        <w:t>However, it is important that the Applicant complete the entire application and not delete sections.  An incomplete application will not be considered a filed application.</w:t>
      </w:r>
    </w:p>
    <w:p w14:paraId="3E54BD15" w14:textId="77777777" w:rsidR="00612462" w:rsidRPr="008F6870" w:rsidRDefault="00612462" w:rsidP="00612462">
      <w:pPr>
        <w:rPr>
          <w:rFonts w:ascii="Garamond" w:hAnsi="Garamond"/>
        </w:rPr>
      </w:pPr>
    </w:p>
    <w:p w14:paraId="28761A3D" w14:textId="77777777" w:rsidR="00612462" w:rsidRPr="007039D2" w:rsidRDefault="00612462" w:rsidP="00612462">
      <w:pPr>
        <w:keepNext/>
        <w:keepLines/>
        <w:rPr>
          <w:rFonts w:ascii="Arial" w:hAnsi="Arial" w:cs="Arial"/>
          <w:b/>
        </w:rPr>
      </w:pPr>
      <w:r w:rsidRPr="007039D2">
        <w:rPr>
          <w:rFonts w:ascii="Arial" w:hAnsi="Arial" w:cs="Arial"/>
          <w:b/>
        </w:rPr>
        <w:t>Instructions for Specific Sections of the Application</w:t>
      </w:r>
    </w:p>
    <w:p w14:paraId="55D96C2D" w14:textId="77777777" w:rsidR="00612462" w:rsidRDefault="00612462" w:rsidP="00612462">
      <w:pPr>
        <w:keepNext/>
        <w:keepLines/>
      </w:pPr>
    </w:p>
    <w:p w14:paraId="1117E845" w14:textId="77777777" w:rsidR="00612462" w:rsidRPr="008F6870" w:rsidRDefault="00612462" w:rsidP="00612462">
      <w:pPr>
        <w:keepNext/>
        <w:keepLines/>
        <w:numPr>
          <w:ilvl w:val="0"/>
          <w:numId w:val="8"/>
        </w:numPr>
        <w:rPr>
          <w:rFonts w:ascii="Garamond" w:hAnsi="Garamond"/>
        </w:rPr>
      </w:pPr>
      <w:r w:rsidRPr="008F6870">
        <w:rPr>
          <w:rFonts w:ascii="Garamond" w:hAnsi="Garamond"/>
          <w:b/>
        </w:rPr>
        <w:t>Applicant</w:t>
      </w:r>
      <w:r w:rsidRPr="008F6870">
        <w:rPr>
          <w:rFonts w:ascii="Garamond" w:hAnsi="Garamond"/>
        </w:rPr>
        <w:t>.  Give the name of the Applicant.  For-profit corporations, nonprofit organizations, other business entities and individuals may be Applicants.</w:t>
      </w:r>
    </w:p>
    <w:p w14:paraId="5D366473" w14:textId="77777777" w:rsidR="00612462" w:rsidRPr="008F6870" w:rsidRDefault="00612462" w:rsidP="00612462">
      <w:pPr>
        <w:rPr>
          <w:rFonts w:ascii="Garamond" w:hAnsi="Garamond"/>
        </w:rPr>
      </w:pPr>
      <w:r w:rsidRPr="008F6870">
        <w:rPr>
          <w:rFonts w:ascii="Garamond" w:hAnsi="Garamond"/>
        </w:rPr>
        <w:t xml:space="preserve"> </w:t>
      </w:r>
    </w:p>
    <w:p w14:paraId="0AB87143" w14:textId="575D9189" w:rsidR="00612462" w:rsidRPr="008F6870" w:rsidRDefault="00612462" w:rsidP="00612462">
      <w:pPr>
        <w:numPr>
          <w:ilvl w:val="0"/>
          <w:numId w:val="8"/>
        </w:numPr>
        <w:rPr>
          <w:rFonts w:ascii="Garamond" w:hAnsi="Garamond"/>
        </w:rPr>
      </w:pPr>
      <w:r w:rsidRPr="008F6870">
        <w:rPr>
          <w:rFonts w:ascii="Garamond" w:hAnsi="Garamond"/>
          <w:b/>
        </w:rPr>
        <w:t>Contact Person</w:t>
      </w:r>
      <w:r w:rsidRPr="008F6870">
        <w:rPr>
          <w:rFonts w:ascii="Garamond" w:hAnsi="Garamond"/>
        </w:rPr>
        <w:t>.  Give the name, email address, telephone number, and mailing address of the person who is completing the application form and is best able to speak about its contents.</w:t>
      </w:r>
    </w:p>
    <w:p w14:paraId="60DDD6E1" w14:textId="77777777" w:rsidR="00612462" w:rsidRPr="008F6870" w:rsidRDefault="00612462" w:rsidP="00612462">
      <w:pPr>
        <w:rPr>
          <w:rFonts w:ascii="Garamond" w:hAnsi="Garamond"/>
        </w:rPr>
      </w:pPr>
    </w:p>
    <w:p w14:paraId="398950C7" w14:textId="77777777" w:rsidR="00612462" w:rsidRPr="008F6870" w:rsidRDefault="00612462" w:rsidP="00612462">
      <w:pPr>
        <w:numPr>
          <w:ilvl w:val="0"/>
          <w:numId w:val="8"/>
        </w:numPr>
        <w:rPr>
          <w:rFonts w:ascii="Garamond" w:hAnsi="Garamond"/>
        </w:rPr>
      </w:pPr>
      <w:r w:rsidRPr="008F6870">
        <w:rPr>
          <w:rFonts w:ascii="Garamond" w:hAnsi="Garamond"/>
          <w:b/>
        </w:rPr>
        <w:t>Project Title</w:t>
      </w:r>
      <w:r w:rsidRPr="008F6870">
        <w:rPr>
          <w:rFonts w:ascii="Garamond" w:hAnsi="Garamond"/>
        </w:rPr>
        <w:t>.  Give a name to the project.</w:t>
      </w:r>
    </w:p>
    <w:p w14:paraId="63ECB05E" w14:textId="77777777" w:rsidR="00612462" w:rsidRPr="008F6870" w:rsidRDefault="00612462" w:rsidP="00612462">
      <w:pPr>
        <w:rPr>
          <w:rFonts w:ascii="Garamond" w:hAnsi="Garamond"/>
        </w:rPr>
      </w:pPr>
    </w:p>
    <w:p w14:paraId="0A36EA55" w14:textId="77777777" w:rsidR="00612462" w:rsidRPr="008F6870" w:rsidRDefault="00612462" w:rsidP="00612462">
      <w:pPr>
        <w:numPr>
          <w:ilvl w:val="0"/>
          <w:numId w:val="8"/>
        </w:numPr>
        <w:rPr>
          <w:rFonts w:ascii="Garamond" w:hAnsi="Garamond"/>
        </w:rPr>
      </w:pPr>
      <w:r w:rsidRPr="008F6870">
        <w:rPr>
          <w:rFonts w:ascii="Garamond" w:hAnsi="Garamond"/>
          <w:b/>
        </w:rPr>
        <w:lastRenderedPageBreak/>
        <w:t>Amount of Grant Request</w:t>
      </w:r>
      <w:r w:rsidRPr="008F6870">
        <w:rPr>
          <w:rFonts w:ascii="Garamond" w:hAnsi="Garamond"/>
        </w:rPr>
        <w:t>.  Enter the grant request, using whole dollars.  The SDF grant guidelines state that the size of the core grants</w:t>
      </w:r>
      <w:r>
        <w:rPr>
          <w:rFonts w:ascii="Garamond" w:hAnsi="Garamond"/>
        </w:rPr>
        <w:t xml:space="preserve"> is</w:t>
      </w:r>
      <w:r w:rsidRPr="008F6870">
        <w:rPr>
          <w:rFonts w:ascii="Garamond" w:hAnsi="Garamond"/>
        </w:rPr>
        <w:t xml:space="preserve"> </w:t>
      </w:r>
      <w:r>
        <w:rPr>
          <w:rFonts w:ascii="Garamond" w:hAnsi="Garamond"/>
        </w:rPr>
        <w:t xml:space="preserve">not expected to exceed </w:t>
      </w:r>
      <w:r w:rsidRPr="008F6870">
        <w:rPr>
          <w:rFonts w:ascii="Garamond" w:hAnsi="Garamond"/>
        </w:rPr>
        <w:t>$</w:t>
      </w:r>
      <w:r>
        <w:rPr>
          <w:rFonts w:ascii="Garamond" w:hAnsi="Garamond"/>
        </w:rPr>
        <w:t>100</w:t>
      </w:r>
      <w:r w:rsidRPr="008F6870">
        <w:rPr>
          <w:rFonts w:ascii="Garamond" w:hAnsi="Garamond"/>
        </w:rPr>
        <w:t>,000.  If your request is for more than $</w:t>
      </w:r>
      <w:r>
        <w:rPr>
          <w:rFonts w:ascii="Garamond" w:hAnsi="Garamond"/>
        </w:rPr>
        <w:t>100</w:t>
      </w:r>
      <w:r w:rsidRPr="008F6870">
        <w:rPr>
          <w:rFonts w:ascii="Garamond" w:hAnsi="Garamond"/>
        </w:rPr>
        <w:t>,000, you will need to justify the higher level of funding in other parts of the application.</w:t>
      </w:r>
    </w:p>
    <w:p w14:paraId="77C86CBB" w14:textId="77777777" w:rsidR="00612462" w:rsidRPr="008F6870" w:rsidRDefault="00612462" w:rsidP="00612462">
      <w:pPr>
        <w:rPr>
          <w:rFonts w:ascii="Garamond" w:hAnsi="Garamond"/>
        </w:rPr>
      </w:pPr>
    </w:p>
    <w:p w14:paraId="5F00486E" w14:textId="77777777" w:rsidR="00612462" w:rsidRPr="00B533B2" w:rsidRDefault="00612462" w:rsidP="00612462">
      <w:pPr>
        <w:numPr>
          <w:ilvl w:val="0"/>
          <w:numId w:val="8"/>
        </w:numPr>
        <w:spacing w:after="120"/>
        <w:rPr>
          <w:rFonts w:ascii="Garamond" w:hAnsi="Garamond"/>
        </w:rPr>
      </w:pPr>
      <w:r w:rsidRPr="00B533B2">
        <w:rPr>
          <w:rFonts w:ascii="Garamond" w:hAnsi="Garamond"/>
          <w:b/>
        </w:rPr>
        <w:t>Grant Category</w:t>
      </w:r>
      <w:r w:rsidRPr="00B533B2">
        <w:rPr>
          <w:rFonts w:ascii="Garamond" w:hAnsi="Garamond"/>
        </w:rPr>
        <w:t>.  Indicate the core grant category of your application.</w:t>
      </w:r>
    </w:p>
    <w:p w14:paraId="28E77F9A" w14:textId="43BAAA3F" w:rsidR="00612462" w:rsidRPr="00E65CF3" w:rsidRDefault="00612462" w:rsidP="00612462">
      <w:pPr>
        <w:numPr>
          <w:ilvl w:val="1"/>
          <w:numId w:val="8"/>
        </w:numPr>
        <w:rPr>
          <w:rFonts w:ascii="Garamond" w:hAnsi="Garamond"/>
          <w:b/>
        </w:rPr>
      </w:pPr>
      <w:r w:rsidRPr="00E65CF3">
        <w:rPr>
          <w:rFonts w:ascii="Garamond" w:hAnsi="Garamond"/>
          <w:b/>
        </w:rPr>
        <w:t>Sustainable Energy Implementation Grants.</w:t>
      </w:r>
      <w:r w:rsidRPr="00325F2C">
        <w:rPr>
          <w:rFonts w:ascii="Garamond" w:hAnsi="Garamond"/>
          <w:bCs/>
        </w:rPr>
        <w:t xml:space="preserve">  Sustainable Energy Implementation Grants are available to nonprofit</w:t>
      </w:r>
      <w:r w:rsidR="00860489">
        <w:rPr>
          <w:rFonts w:ascii="Garamond" w:hAnsi="Garamond"/>
          <w:bCs/>
        </w:rPr>
        <w:t xml:space="preserve"> and for-profit</w:t>
      </w:r>
      <w:r w:rsidRPr="00325F2C">
        <w:rPr>
          <w:rFonts w:ascii="Garamond" w:hAnsi="Garamond"/>
          <w:bCs/>
        </w:rPr>
        <w:t xml:space="preserve"> organizations located in the PECO service territory</w:t>
      </w:r>
      <w:r w:rsidRPr="00325F2C">
        <w:rPr>
          <w:rStyle w:val="FootnoteReference"/>
          <w:rFonts w:ascii="Garamond" w:hAnsi="Garamond"/>
          <w:bCs/>
        </w:rPr>
        <w:footnoteReference w:id="2"/>
      </w:r>
      <w:r w:rsidRPr="00325F2C">
        <w:rPr>
          <w:rFonts w:ascii="Garamond" w:hAnsi="Garamond"/>
          <w:bCs/>
        </w:rPr>
        <w:t xml:space="preserve"> that plan to install (or have incurred costs within the past six months for) renewable energy or energy efficiency measures.    The activities covered by the Sustainable Energy Implementation Grants should be aligned with the SDF’s mission</w:t>
      </w:r>
      <w:r w:rsidRPr="00325F2C">
        <w:rPr>
          <w:rStyle w:val="FootnoteReference"/>
          <w:rFonts w:ascii="Garamond" w:hAnsi="Garamond"/>
          <w:bCs/>
        </w:rPr>
        <w:footnoteReference w:id="3"/>
      </w:r>
      <w:r w:rsidRPr="00325F2C">
        <w:rPr>
          <w:rFonts w:ascii="Garamond" w:hAnsi="Garamond"/>
          <w:bCs/>
        </w:rPr>
        <w:t xml:space="preserve">.  </w:t>
      </w:r>
    </w:p>
    <w:p w14:paraId="5416F00A" w14:textId="77777777" w:rsidR="00612462" w:rsidRPr="00B533B2" w:rsidRDefault="00612462" w:rsidP="00612462">
      <w:pPr>
        <w:rPr>
          <w:rFonts w:ascii="Garamond" w:hAnsi="Garamond"/>
        </w:rPr>
      </w:pPr>
    </w:p>
    <w:p w14:paraId="0F039936" w14:textId="77777777" w:rsidR="00612462" w:rsidRPr="00E65CF3" w:rsidRDefault="00612462" w:rsidP="00612462">
      <w:pPr>
        <w:numPr>
          <w:ilvl w:val="1"/>
          <w:numId w:val="8"/>
        </w:numPr>
        <w:rPr>
          <w:rFonts w:ascii="Garamond" w:hAnsi="Garamond"/>
          <w:b/>
        </w:rPr>
      </w:pPr>
      <w:r w:rsidRPr="00E65CF3">
        <w:rPr>
          <w:rFonts w:ascii="Garamond" w:hAnsi="Garamond"/>
          <w:b/>
        </w:rPr>
        <w:t xml:space="preserve">Sustainable Energy Inflation Reduction Act (IRA) </w:t>
      </w:r>
      <w:r>
        <w:rPr>
          <w:rFonts w:ascii="Garamond" w:hAnsi="Garamond"/>
          <w:b/>
        </w:rPr>
        <w:t xml:space="preserve">Outreach and </w:t>
      </w:r>
      <w:r w:rsidRPr="00E65CF3">
        <w:rPr>
          <w:rFonts w:ascii="Garamond" w:hAnsi="Garamond"/>
          <w:b/>
        </w:rPr>
        <w:t xml:space="preserve">Education Grants.  </w:t>
      </w:r>
      <w:r w:rsidRPr="00325F2C">
        <w:rPr>
          <w:rFonts w:ascii="Garamond" w:hAnsi="Garamond"/>
          <w:bCs/>
        </w:rPr>
        <w:t>Sustainable Energy IRA Outreach and Education Grants are available to non-profit and for-profit organizations providing materials or content to better educate project developers, financing institutions, contractors, and other interested parties about the energy credits and funding available through the Inflation Reduction Act and other recently passed federal legislation. The Sustainable Energy Education Grants are available to support building awareness of the IRA and related energy legislation to parties in the region.</w:t>
      </w:r>
    </w:p>
    <w:p w14:paraId="18195D79" w14:textId="77777777" w:rsidR="00612462" w:rsidRPr="00B533B2" w:rsidRDefault="00612462" w:rsidP="00612462">
      <w:pPr>
        <w:rPr>
          <w:rFonts w:ascii="Garamond" w:hAnsi="Garamond"/>
          <w:b/>
        </w:rPr>
      </w:pPr>
    </w:p>
    <w:p w14:paraId="2023AEEB" w14:textId="77777777" w:rsidR="00612462" w:rsidRDefault="00612462" w:rsidP="00612462">
      <w:pPr>
        <w:numPr>
          <w:ilvl w:val="1"/>
          <w:numId w:val="8"/>
        </w:numPr>
        <w:rPr>
          <w:rFonts w:ascii="Garamond" w:hAnsi="Garamond"/>
        </w:rPr>
      </w:pPr>
      <w:r w:rsidRPr="00B533B2">
        <w:rPr>
          <w:rFonts w:ascii="Garamond" w:hAnsi="Garamond"/>
          <w:b/>
        </w:rPr>
        <w:t xml:space="preserve">Other Grants.  </w:t>
      </w:r>
      <w:r w:rsidRPr="00B533B2">
        <w:rPr>
          <w:rFonts w:ascii="Garamond" w:hAnsi="Garamond"/>
        </w:rPr>
        <w:t>SDF reserves the right to accept grant proposals for work of compelling interest and value that strongly advances SDF’s mission of promoting renewable energy, energy conservation and sustainable energy businesses in the region</w:t>
      </w:r>
      <w:r>
        <w:rPr>
          <w:rFonts w:ascii="Garamond" w:hAnsi="Garamond"/>
        </w:rPr>
        <w:t>.</w:t>
      </w:r>
    </w:p>
    <w:p w14:paraId="13FA3D8C" w14:textId="77777777" w:rsidR="00612462" w:rsidRDefault="00612462" w:rsidP="00612462">
      <w:pPr>
        <w:rPr>
          <w:rFonts w:ascii="Garamond" w:hAnsi="Garamond"/>
        </w:rPr>
      </w:pPr>
    </w:p>
    <w:p w14:paraId="0217E4FA" w14:textId="77777777" w:rsidR="00612462" w:rsidRDefault="00612462" w:rsidP="00612462">
      <w:pPr>
        <w:ind w:left="720"/>
        <w:rPr>
          <w:rFonts w:ascii="Garamond" w:hAnsi="Garamond"/>
          <w:b/>
        </w:rPr>
      </w:pPr>
      <w:r w:rsidRPr="00B533B2">
        <w:rPr>
          <w:rFonts w:ascii="Garamond" w:hAnsi="Garamond"/>
          <w:b/>
        </w:rPr>
        <w:t>Please note that core grant applications will not be entertained for the following categories of projects:</w:t>
      </w:r>
    </w:p>
    <w:p w14:paraId="69B7F860" w14:textId="77777777" w:rsidR="00612462" w:rsidRPr="00B533B2" w:rsidRDefault="00612462" w:rsidP="00612462">
      <w:pPr>
        <w:rPr>
          <w:rFonts w:ascii="Garamond" w:hAnsi="Garamond"/>
          <w:b/>
        </w:rPr>
      </w:pPr>
    </w:p>
    <w:p w14:paraId="51C06580" w14:textId="77777777" w:rsidR="00612462" w:rsidRPr="00B533B2" w:rsidRDefault="00612462" w:rsidP="00612462">
      <w:pPr>
        <w:numPr>
          <w:ilvl w:val="0"/>
          <w:numId w:val="9"/>
        </w:numPr>
        <w:tabs>
          <w:tab w:val="clear" w:pos="720"/>
          <w:tab w:val="num" w:pos="1440"/>
        </w:tabs>
        <w:ind w:left="1440"/>
        <w:rPr>
          <w:rFonts w:ascii="Garamond" w:hAnsi="Garamond"/>
        </w:rPr>
      </w:pPr>
      <w:r w:rsidRPr="00B533B2">
        <w:rPr>
          <w:rFonts w:ascii="Garamond" w:hAnsi="Garamond"/>
        </w:rPr>
        <w:t>Proposed projects outside of the PECO service territory.</w:t>
      </w:r>
    </w:p>
    <w:p w14:paraId="5D02BC2F" w14:textId="77777777" w:rsidR="00612462" w:rsidRDefault="00612462" w:rsidP="00612462">
      <w:pPr>
        <w:rPr>
          <w:rFonts w:ascii="Garamond" w:hAnsi="Garamond"/>
        </w:rPr>
      </w:pPr>
    </w:p>
    <w:p w14:paraId="4CFA4B5D" w14:textId="77777777" w:rsidR="00612462" w:rsidRPr="00B533B2" w:rsidRDefault="00612462" w:rsidP="00612462">
      <w:pPr>
        <w:numPr>
          <w:ilvl w:val="0"/>
          <w:numId w:val="9"/>
        </w:numPr>
        <w:ind w:left="1440"/>
        <w:rPr>
          <w:rFonts w:ascii="Garamond" w:hAnsi="Garamond"/>
        </w:rPr>
      </w:pPr>
      <w:r w:rsidRPr="00B533B2">
        <w:rPr>
          <w:rFonts w:ascii="Garamond" w:hAnsi="Garamond"/>
        </w:rPr>
        <w:t>Energy measures and systems in individual residential buildings.</w:t>
      </w:r>
    </w:p>
    <w:p w14:paraId="392A0507" w14:textId="77777777" w:rsidR="00612462" w:rsidRDefault="00612462" w:rsidP="00612462">
      <w:pPr>
        <w:rPr>
          <w:rFonts w:ascii="Garamond" w:hAnsi="Garamond"/>
        </w:rPr>
      </w:pPr>
    </w:p>
    <w:p w14:paraId="1C0FBA02" w14:textId="58D14C5B" w:rsidR="00612462" w:rsidRPr="00B533B2" w:rsidRDefault="00612462" w:rsidP="00612462">
      <w:pPr>
        <w:numPr>
          <w:ilvl w:val="0"/>
          <w:numId w:val="8"/>
        </w:numPr>
        <w:rPr>
          <w:rFonts w:ascii="Garamond" w:hAnsi="Garamond"/>
        </w:rPr>
      </w:pPr>
      <w:r w:rsidRPr="00B533B2">
        <w:rPr>
          <w:rFonts w:ascii="Garamond" w:hAnsi="Garamond"/>
          <w:b/>
        </w:rPr>
        <w:t>Summary of Project</w:t>
      </w:r>
      <w:r w:rsidRPr="00B533B2">
        <w:rPr>
          <w:rFonts w:ascii="Garamond" w:hAnsi="Garamond"/>
        </w:rPr>
        <w:t>.  Give a short description of the project.</w:t>
      </w:r>
    </w:p>
    <w:p w14:paraId="225F97C0" w14:textId="77777777" w:rsidR="00612462" w:rsidRPr="008F6870" w:rsidRDefault="00612462" w:rsidP="00612462">
      <w:pPr>
        <w:rPr>
          <w:rFonts w:ascii="Garamond" w:hAnsi="Garamond"/>
        </w:rPr>
      </w:pPr>
    </w:p>
    <w:p w14:paraId="484D5CFE" w14:textId="77777777" w:rsidR="00612462" w:rsidRPr="001715D6" w:rsidRDefault="00612462" w:rsidP="00612462">
      <w:pPr>
        <w:numPr>
          <w:ilvl w:val="0"/>
          <w:numId w:val="8"/>
        </w:numPr>
        <w:rPr>
          <w:rFonts w:ascii="Garamond" w:hAnsi="Garamond"/>
        </w:rPr>
      </w:pPr>
      <w:r w:rsidRPr="001715D6">
        <w:rPr>
          <w:rFonts w:ascii="Garamond" w:hAnsi="Garamond" w:cs="Arial"/>
          <w:b/>
        </w:rPr>
        <w:t xml:space="preserve">What Needs </w:t>
      </w:r>
      <w:r>
        <w:rPr>
          <w:rFonts w:ascii="Garamond" w:hAnsi="Garamond" w:cs="Arial"/>
          <w:b/>
        </w:rPr>
        <w:t>w</w:t>
      </w:r>
      <w:r w:rsidRPr="001715D6">
        <w:rPr>
          <w:rFonts w:ascii="Garamond" w:hAnsi="Garamond" w:cs="Arial"/>
          <w:b/>
        </w:rPr>
        <w:t>ill this Project Address.</w:t>
      </w:r>
      <w:r>
        <w:rPr>
          <w:rFonts w:ascii="Garamond" w:hAnsi="Garamond" w:cs="Arial"/>
          <w:b/>
        </w:rPr>
        <w:t xml:space="preserve">  </w:t>
      </w:r>
      <w:r>
        <w:rPr>
          <w:rFonts w:ascii="Garamond" w:hAnsi="Garamond" w:cs="Arial"/>
        </w:rPr>
        <w:t>Explain why the proposed project is needed and what problems or opportunities it will address.</w:t>
      </w:r>
    </w:p>
    <w:p w14:paraId="5AF5579C" w14:textId="77777777" w:rsidR="00612462" w:rsidRDefault="00612462" w:rsidP="00612462">
      <w:pPr>
        <w:rPr>
          <w:rFonts w:ascii="Garamond" w:hAnsi="Garamond"/>
        </w:rPr>
      </w:pPr>
    </w:p>
    <w:p w14:paraId="112EE5A0" w14:textId="4BFA34F5" w:rsidR="00612462" w:rsidRPr="001715D6" w:rsidRDefault="00612462" w:rsidP="00612462">
      <w:pPr>
        <w:numPr>
          <w:ilvl w:val="0"/>
          <w:numId w:val="8"/>
        </w:numPr>
        <w:rPr>
          <w:rFonts w:ascii="Garamond" w:hAnsi="Garamond"/>
        </w:rPr>
      </w:pPr>
      <w:r w:rsidRPr="001715D6">
        <w:rPr>
          <w:rFonts w:ascii="Garamond" w:hAnsi="Garamond" w:cs="Arial"/>
          <w:b/>
        </w:rPr>
        <w:t>What Clean Energy</w:t>
      </w:r>
      <w:r w:rsidR="00F32CF2">
        <w:rPr>
          <w:rFonts w:ascii="Garamond" w:hAnsi="Garamond" w:cs="Arial"/>
          <w:b/>
        </w:rPr>
        <w:t xml:space="preserve"> or Energy Efficient</w:t>
      </w:r>
      <w:r w:rsidRPr="001715D6">
        <w:rPr>
          <w:rFonts w:ascii="Garamond" w:hAnsi="Garamond" w:cs="Arial"/>
          <w:b/>
        </w:rPr>
        <w:t xml:space="preserve"> Technologies are Involved in this Project</w:t>
      </w:r>
      <w:r>
        <w:rPr>
          <w:rFonts w:ascii="Garamond" w:hAnsi="Garamond" w:cs="Arial"/>
          <w:b/>
        </w:rPr>
        <w:t>.</w:t>
      </w:r>
      <w:r>
        <w:rPr>
          <w:rFonts w:ascii="Garamond" w:hAnsi="Garamond" w:cs="Arial"/>
        </w:rPr>
        <w:t xml:space="preserve">  Explain what clean energy </w:t>
      </w:r>
      <w:r w:rsidR="00F32CF2">
        <w:rPr>
          <w:rFonts w:ascii="Garamond" w:hAnsi="Garamond" w:cs="Arial"/>
        </w:rPr>
        <w:t xml:space="preserve">or energy efficient </w:t>
      </w:r>
      <w:r>
        <w:rPr>
          <w:rFonts w:ascii="Garamond" w:hAnsi="Garamond" w:cs="Arial"/>
        </w:rPr>
        <w:t>technologies will be supported or employed in the proposed project.</w:t>
      </w:r>
    </w:p>
    <w:p w14:paraId="4F2BD875" w14:textId="77777777" w:rsidR="00612462" w:rsidRDefault="00612462" w:rsidP="00612462">
      <w:pPr>
        <w:rPr>
          <w:rFonts w:ascii="Garamond" w:hAnsi="Garamond"/>
          <w:b/>
        </w:rPr>
      </w:pPr>
    </w:p>
    <w:p w14:paraId="601BD638" w14:textId="77777777" w:rsidR="00612462" w:rsidRPr="008F6870" w:rsidRDefault="00612462" w:rsidP="00612462">
      <w:pPr>
        <w:numPr>
          <w:ilvl w:val="0"/>
          <w:numId w:val="8"/>
        </w:numPr>
        <w:rPr>
          <w:rFonts w:ascii="Garamond" w:hAnsi="Garamond"/>
        </w:rPr>
      </w:pPr>
      <w:r w:rsidRPr="008F6870">
        <w:rPr>
          <w:rFonts w:ascii="Garamond" w:hAnsi="Garamond"/>
          <w:b/>
        </w:rPr>
        <w:t>Key Personnel</w:t>
      </w:r>
      <w:r w:rsidRPr="008F6870">
        <w:rPr>
          <w:rFonts w:ascii="Garamond" w:hAnsi="Garamond"/>
        </w:rPr>
        <w:t xml:space="preserve">.  List the key individuals who will be performing the work of the </w:t>
      </w:r>
      <w:r>
        <w:rPr>
          <w:rFonts w:ascii="Garamond" w:hAnsi="Garamond"/>
        </w:rPr>
        <w:t xml:space="preserve">proposed </w:t>
      </w:r>
      <w:r w:rsidRPr="008F6870">
        <w:rPr>
          <w:rFonts w:ascii="Garamond" w:hAnsi="Garamond"/>
        </w:rPr>
        <w:t>project and provide a brief description of their role in the project and their qualifications.</w:t>
      </w:r>
      <w:r>
        <w:rPr>
          <w:rFonts w:ascii="Garamond" w:hAnsi="Garamond"/>
        </w:rPr>
        <w:t xml:space="preserve">  </w:t>
      </w:r>
      <w:r>
        <w:rPr>
          <w:rFonts w:ascii="Garamond" w:hAnsi="Garamond"/>
        </w:rPr>
        <w:lastRenderedPageBreak/>
        <w:t xml:space="preserve">Show that the personnel listed on the application </w:t>
      </w:r>
      <w:proofErr w:type="gramStart"/>
      <w:r>
        <w:rPr>
          <w:rFonts w:ascii="Garamond" w:hAnsi="Garamond"/>
        </w:rPr>
        <w:t>are capable of completing</w:t>
      </w:r>
      <w:proofErr w:type="gramEnd"/>
      <w:r>
        <w:rPr>
          <w:rFonts w:ascii="Garamond" w:hAnsi="Garamond"/>
        </w:rPr>
        <w:t xml:space="preserve"> the proposed work.</w:t>
      </w:r>
    </w:p>
    <w:p w14:paraId="26F61AC1" w14:textId="77777777" w:rsidR="00612462" w:rsidRDefault="00612462" w:rsidP="00612462">
      <w:pPr>
        <w:rPr>
          <w:rFonts w:ascii="Garamond" w:hAnsi="Garamond"/>
          <w:b/>
        </w:rPr>
      </w:pPr>
    </w:p>
    <w:p w14:paraId="4A6D33FB" w14:textId="77777777" w:rsidR="00612462" w:rsidRDefault="00612462" w:rsidP="00612462">
      <w:pPr>
        <w:numPr>
          <w:ilvl w:val="0"/>
          <w:numId w:val="8"/>
        </w:numPr>
        <w:rPr>
          <w:rFonts w:ascii="Garamond" w:hAnsi="Garamond"/>
        </w:rPr>
      </w:pPr>
      <w:r w:rsidRPr="008F6870">
        <w:rPr>
          <w:rFonts w:ascii="Garamond" w:hAnsi="Garamond"/>
          <w:b/>
        </w:rPr>
        <w:t>Project Tasks</w:t>
      </w:r>
      <w:r w:rsidRPr="008F6870">
        <w:rPr>
          <w:rFonts w:ascii="Garamond" w:hAnsi="Garamond"/>
        </w:rPr>
        <w:t>.  Break down the proposed project into concise work tasks and list them here.  The proper number of tasks is dependent on the individual project, but each step of the work or each distinctly different part of the work should be a separate work task.</w:t>
      </w:r>
    </w:p>
    <w:p w14:paraId="5A70042A" w14:textId="77777777" w:rsidR="00612462" w:rsidRDefault="00612462" w:rsidP="00612462">
      <w:pPr>
        <w:rPr>
          <w:rFonts w:ascii="Garamond" w:hAnsi="Garamond"/>
        </w:rPr>
      </w:pPr>
    </w:p>
    <w:p w14:paraId="165CB340" w14:textId="77777777" w:rsidR="00612462" w:rsidRPr="00F32CF2" w:rsidRDefault="00612462" w:rsidP="00612462">
      <w:pPr>
        <w:numPr>
          <w:ilvl w:val="0"/>
          <w:numId w:val="8"/>
        </w:numPr>
        <w:rPr>
          <w:rFonts w:ascii="Garamond" w:hAnsi="Garamond"/>
        </w:rPr>
      </w:pPr>
      <w:r w:rsidRPr="00F32CF2">
        <w:rPr>
          <w:rFonts w:ascii="Garamond" w:hAnsi="Garamond"/>
          <w:b/>
        </w:rPr>
        <w:t>Project Deliverables and Timelines</w:t>
      </w:r>
      <w:r w:rsidRPr="00F32CF2">
        <w:rPr>
          <w:rFonts w:ascii="Garamond" w:hAnsi="Garamond"/>
        </w:rPr>
        <w:t>.  Indicate each of the deliverables or pieces of work that will be submitted to the SDF.  Show the due date as the number of weeks after the grant agreement has been executed.  If the project will include a report of some kind (</w:t>
      </w:r>
      <w:proofErr w:type="gramStart"/>
      <w:r w:rsidRPr="00F32CF2">
        <w:rPr>
          <w:rFonts w:ascii="Garamond" w:hAnsi="Garamond"/>
          <w:i/>
        </w:rPr>
        <w:t>i.e.</w:t>
      </w:r>
      <w:proofErr w:type="gramEnd"/>
      <w:r w:rsidRPr="00F32CF2">
        <w:rPr>
          <w:rFonts w:ascii="Garamond" w:hAnsi="Garamond"/>
          <w:i/>
        </w:rPr>
        <w:t xml:space="preserve"> </w:t>
      </w:r>
      <w:r w:rsidRPr="00F32CF2">
        <w:rPr>
          <w:rFonts w:ascii="Garamond" w:hAnsi="Garamond"/>
        </w:rPr>
        <w:t>a business plan, completion report, etc.), that should be noted.</w:t>
      </w:r>
    </w:p>
    <w:p w14:paraId="7D55589E" w14:textId="77777777" w:rsidR="00612462" w:rsidRPr="00F32CF2" w:rsidRDefault="00612462" w:rsidP="00612462">
      <w:pPr>
        <w:ind w:left="720"/>
        <w:rPr>
          <w:rFonts w:ascii="Garamond" w:hAnsi="Garamond"/>
        </w:rPr>
      </w:pPr>
    </w:p>
    <w:p w14:paraId="4E359258" w14:textId="77777777" w:rsidR="00612462" w:rsidRPr="008F6870" w:rsidRDefault="00612462" w:rsidP="00612462">
      <w:pPr>
        <w:ind w:left="720"/>
        <w:rPr>
          <w:rFonts w:ascii="Garamond" w:hAnsi="Garamond"/>
        </w:rPr>
      </w:pPr>
      <w:r w:rsidRPr="00F32CF2">
        <w:rPr>
          <w:rFonts w:ascii="Garamond" w:hAnsi="Garamond"/>
        </w:rPr>
        <w:t>You do not need to list progress reports or the project final report as deliverables.  These will be covered in the grant agreement.</w:t>
      </w:r>
    </w:p>
    <w:p w14:paraId="783C1800" w14:textId="77777777" w:rsidR="00612462" w:rsidRPr="008F6870" w:rsidRDefault="00612462" w:rsidP="00612462">
      <w:pPr>
        <w:rPr>
          <w:rFonts w:ascii="Garamond" w:hAnsi="Garamond"/>
        </w:rPr>
      </w:pPr>
    </w:p>
    <w:p w14:paraId="3471B6A1" w14:textId="03E4F45E" w:rsidR="00612462" w:rsidRPr="008F6870" w:rsidRDefault="00612462" w:rsidP="00612462">
      <w:pPr>
        <w:numPr>
          <w:ilvl w:val="0"/>
          <w:numId w:val="8"/>
        </w:numPr>
        <w:rPr>
          <w:rFonts w:ascii="Garamond" w:hAnsi="Garamond"/>
        </w:rPr>
      </w:pPr>
      <w:r w:rsidRPr="008F6870">
        <w:rPr>
          <w:rFonts w:ascii="Garamond" w:hAnsi="Garamond"/>
          <w:b/>
        </w:rPr>
        <w:t>Project Budget by Expense Category</w:t>
      </w:r>
      <w:r w:rsidRPr="008F6870">
        <w:rPr>
          <w:rFonts w:ascii="Garamond" w:hAnsi="Garamond"/>
        </w:rPr>
        <w:t>.  Complete the table showing the entire project budget divided by standard expense categories (</w:t>
      </w:r>
      <w:r w:rsidR="00C017D1">
        <w:rPr>
          <w:rFonts w:ascii="Garamond" w:hAnsi="Garamond"/>
        </w:rPr>
        <w:t>soft costs</w:t>
      </w:r>
      <w:r w:rsidRPr="008F6870">
        <w:rPr>
          <w:rFonts w:ascii="Garamond" w:hAnsi="Garamond"/>
        </w:rPr>
        <w:t xml:space="preserve">, </w:t>
      </w:r>
      <w:r w:rsidR="00C017D1">
        <w:rPr>
          <w:rFonts w:ascii="Garamond" w:hAnsi="Garamond"/>
        </w:rPr>
        <w:t>hard costs</w:t>
      </w:r>
      <w:r w:rsidR="009E5BF4">
        <w:rPr>
          <w:rFonts w:ascii="Garamond" w:hAnsi="Garamond"/>
        </w:rPr>
        <w:t xml:space="preserve"> - </w:t>
      </w:r>
      <w:r w:rsidR="00C017D1">
        <w:rPr>
          <w:rFonts w:ascii="Garamond" w:hAnsi="Garamond"/>
        </w:rPr>
        <w:t>total installed costs</w:t>
      </w:r>
      <w:r w:rsidRPr="008F6870">
        <w:rPr>
          <w:rFonts w:ascii="Garamond" w:hAnsi="Garamond"/>
        </w:rPr>
        <w:t>, consultants, travel, etc.) and by the source of the funding.   Feel free to revise the table if you need to show either additional or different expense categories.</w:t>
      </w:r>
    </w:p>
    <w:p w14:paraId="0978176F" w14:textId="77777777" w:rsidR="00612462" w:rsidRPr="008F6870" w:rsidRDefault="00612462" w:rsidP="00612462">
      <w:pPr>
        <w:rPr>
          <w:rFonts w:ascii="Garamond" w:hAnsi="Garamond"/>
        </w:rPr>
      </w:pPr>
    </w:p>
    <w:p w14:paraId="5F27A1BD" w14:textId="04FFBA3B" w:rsidR="00612462" w:rsidRPr="008F6870" w:rsidRDefault="00612462" w:rsidP="00612462">
      <w:pPr>
        <w:ind w:left="720"/>
        <w:rPr>
          <w:rFonts w:ascii="Garamond" w:hAnsi="Garamond"/>
        </w:rPr>
      </w:pPr>
      <w:r w:rsidRPr="008F6870">
        <w:rPr>
          <w:rFonts w:ascii="Garamond" w:hAnsi="Garamond"/>
        </w:rPr>
        <w:t xml:space="preserve">The table also asks for the funding contributions from the Applicant and other sources.  To show compliance with the </w:t>
      </w:r>
      <w:r w:rsidR="00F32CF2">
        <w:rPr>
          <w:rFonts w:ascii="Garamond" w:hAnsi="Garamond"/>
        </w:rPr>
        <w:t>10</w:t>
      </w:r>
      <w:r w:rsidRPr="008F6870">
        <w:rPr>
          <w:rFonts w:ascii="Garamond" w:hAnsi="Garamond"/>
        </w:rPr>
        <w:t xml:space="preserve">% </w:t>
      </w:r>
      <w:r w:rsidR="00F32CF2">
        <w:rPr>
          <w:rFonts w:ascii="Garamond" w:hAnsi="Garamond"/>
        </w:rPr>
        <w:t>contribution</w:t>
      </w:r>
      <w:r w:rsidRPr="008F6870">
        <w:rPr>
          <w:rFonts w:ascii="Garamond" w:hAnsi="Garamond"/>
        </w:rPr>
        <w:t xml:space="preserve"> requirement, the “Applicant/Others” column of this table must be a least </w:t>
      </w:r>
      <w:r w:rsidR="00F32CF2">
        <w:rPr>
          <w:rFonts w:ascii="Garamond" w:hAnsi="Garamond"/>
        </w:rPr>
        <w:t>10</w:t>
      </w:r>
      <w:r w:rsidRPr="008F6870">
        <w:rPr>
          <w:rFonts w:ascii="Garamond" w:hAnsi="Garamond"/>
        </w:rPr>
        <w:t>% of the total budget.  In-kind labor can be recognized at its appropriate rate.</w:t>
      </w:r>
    </w:p>
    <w:p w14:paraId="0E74B424" w14:textId="77777777" w:rsidR="00612462" w:rsidRPr="008F6870" w:rsidRDefault="00612462" w:rsidP="00612462">
      <w:pPr>
        <w:rPr>
          <w:rFonts w:ascii="Garamond" w:hAnsi="Garamond"/>
        </w:rPr>
      </w:pPr>
      <w:r w:rsidRPr="008F6870">
        <w:rPr>
          <w:rFonts w:ascii="Garamond" w:hAnsi="Garamond"/>
        </w:rPr>
        <w:t xml:space="preserve"> </w:t>
      </w:r>
    </w:p>
    <w:p w14:paraId="2E2F92CF" w14:textId="77777777" w:rsidR="00612462" w:rsidRPr="008F6870" w:rsidRDefault="00612462" w:rsidP="00612462">
      <w:pPr>
        <w:numPr>
          <w:ilvl w:val="0"/>
          <w:numId w:val="8"/>
        </w:numPr>
        <w:rPr>
          <w:rFonts w:ascii="Garamond" w:hAnsi="Garamond"/>
        </w:rPr>
      </w:pPr>
      <w:r w:rsidRPr="008F6870">
        <w:rPr>
          <w:rFonts w:ascii="Garamond" w:hAnsi="Garamond"/>
          <w:b/>
        </w:rPr>
        <w:t>Project Budget by Task</w:t>
      </w:r>
      <w:r w:rsidRPr="008F6870">
        <w:rPr>
          <w:rFonts w:ascii="Garamond" w:hAnsi="Garamond"/>
        </w:rPr>
        <w:t xml:space="preserve">.  This table asks for the project budget </w:t>
      </w:r>
      <w:r>
        <w:rPr>
          <w:rFonts w:ascii="Garamond" w:hAnsi="Garamond"/>
        </w:rPr>
        <w:t xml:space="preserve">to be allocated to the project </w:t>
      </w:r>
      <w:r w:rsidRPr="008F6870">
        <w:rPr>
          <w:rFonts w:ascii="Garamond" w:hAnsi="Garamond"/>
        </w:rPr>
        <w:t>work tasks.</w:t>
      </w:r>
    </w:p>
    <w:p w14:paraId="721FDED8" w14:textId="77777777" w:rsidR="00612462" w:rsidRPr="008F6870" w:rsidRDefault="00612462" w:rsidP="00612462">
      <w:pPr>
        <w:rPr>
          <w:rFonts w:ascii="Garamond" w:hAnsi="Garamond"/>
        </w:rPr>
      </w:pPr>
    </w:p>
    <w:p w14:paraId="4BB507E5" w14:textId="219421A9" w:rsidR="00612462" w:rsidRPr="00B80D3B" w:rsidRDefault="00612462" w:rsidP="00612462">
      <w:pPr>
        <w:numPr>
          <w:ilvl w:val="0"/>
          <w:numId w:val="8"/>
        </w:numPr>
        <w:rPr>
          <w:rFonts w:ascii="Garamond" w:hAnsi="Garamond"/>
        </w:rPr>
      </w:pPr>
      <w:r w:rsidRPr="00B80D3B">
        <w:rPr>
          <w:rFonts w:ascii="Garamond" w:hAnsi="Garamond" w:cs="Arial"/>
          <w:b/>
        </w:rPr>
        <w:t xml:space="preserve">What is the Source and Nature of the Applicant’s </w:t>
      </w:r>
      <w:r w:rsidR="00F32CF2">
        <w:rPr>
          <w:rFonts w:ascii="Garamond" w:hAnsi="Garamond" w:cs="Arial"/>
          <w:b/>
        </w:rPr>
        <w:t>Contributed</w:t>
      </w:r>
      <w:r w:rsidRPr="00B80D3B">
        <w:rPr>
          <w:rFonts w:ascii="Garamond" w:hAnsi="Garamond" w:cs="Arial"/>
          <w:b/>
        </w:rPr>
        <w:t xml:space="preserve"> Dollars.</w:t>
      </w:r>
      <w:r>
        <w:rPr>
          <w:rFonts w:ascii="Garamond" w:hAnsi="Garamond" w:cs="Arial"/>
        </w:rPr>
        <w:t xml:space="preserve">  Explain the source and nature of the Applicant’s </w:t>
      </w:r>
      <w:r w:rsidR="00F32CF2">
        <w:rPr>
          <w:rFonts w:ascii="Garamond" w:hAnsi="Garamond" w:cs="Arial"/>
        </w:rPr>
        <w:t>contributed</w:t>
      </w:r>
      <w:r>
        <w:rPr>
          <w:rFonts w:ascii="Garamond" w:hAnsi="Garamond" w:cs="Arial"/>
        </w:rPr>
        <w:t xml:space="preserve"> dollars that are shown in the two budget tables.  Explain whether </w:t>
      </w:r>
      <w:proofErr w:type="gramStart"/>
      <w:r>
        <w:rPr>
          <w:rFonts w:ascii="Garamond" w:hAnsi="Garamond" w:cs="Arial"/>
        </w:rPr>
        <w:t>all of</w:t>
      </w:r>
      <w:proofErr w:type="gramEnd"/>
      <w:r>
        <w:rPr>
          <w:rFonts w:ascii="Garamond" w:hAnsi="Garamond" w:cs="Arial"/>
        </w:rPr>
        <w:t xml:space="preserve"> the </w:t>
      </w:r>
      <w:r w:rsidR="00F32CF2">
        <w:rPr>
          <w:rFonts w:ascii="Garamond" w:hAnsi="Garamond" w:cs="Arial"/>
        </w:rPr>
        <w:t>contributed</w:t>
      </w:r>
      <w:r>
        <w:rPr>
          <w:rFonts w:ascii="Garamond" w:hAnsi="Garamond" w:cs="Arial"/>
        </w:rPr>
        <w:t xml:space="preserve"> dollars are in hand, or whether they are uncertain.</w:t>
      </w:r>
    </w:p>
    <w:p w14:paraId="7AFCA6BE" w14:textId="77777777" w:rsidR="00612462" w:rsidRPr="00B80D3B" w:rsidRDefault="00612462" w:rsidP="00612462">
      <w:pPr>
        <w:rPr>
          <w:rFonts w:ascii="Garamond" w:hAnsi="Garamond"/>
        </w:rPr>
      </w:pPr>
    </w:p>
    <w:p w14:paraId="4995BCF6" w14:textId="77777777" w:rsidR="00612462" w:rsidRPr="008F6870" w:rsidRDefault="00612462" w:rsidP="00612462">
      <w:pPr>
        <w:numPr>
          <w:ilvl w:val="0"/>
          <w:numId w:val="8"/>
        </w:numPr>
        <w:rPr>
          <w:rFonts w:ascii="Garamond" w:hAnsi="Garamond"/>
        </w:rPr>
      </w:pPr>
      <w:r w:rsidRPr="008F6870">
        <w:rPr>
          <w:rFonts w:ascii="Garamond" w:hAnsi="Garamond"/>
          <w:b/>
        </w:rPr>
        <w:t>Benefits of this Project to the Applicant</w:t>
      </w:r>
      <w:r w:rsidRPr="008F6870">
        <w:rPr>
          <w:rFonts w:ascii="Garamond" w:hAnsi="Garamond"/>
        </w:rPr>
        <w:t>.  Explain how the requested grant would benefit the Applicant.  What could the Applicant do or accomplish that could not otherwise be done or accomplished.</w:t>
      </w:r>
    </w:p>
    <w:p w14:paraId="107EFF9D" w14:textId="77777777" w:rsidR="00612462" w:rsidRPr="008F6870" w:rsidRDefault="00612462" w:rsidP="00612462">
      <w:pPr>
        <w:rPr>
          <w:rFonts w:ascii="Garamond" w:hAnsi="Garamond"/>
        </w:rPr>
      </w:pPr>
    </w:p>
    <w:p w14:paraId="7320E021" w14:textId="77777777" w:rsidR="00612462" w:rsidRPr="008F6870" w:rsidRDefault="00612462" w:rsidP="00612462">
      <w:pPr>
        <w:numPr>
          <w:ilvl w:val="0"/>
          <w:numId w:val="8"/>
        </w:numPr>
        <w:rPr>
          <w:rFonts w:ascii="Garamond" w:hAnsi="Garamond"/>
        </w:rPr>
      </w:pPr>
      <w:r w:rsidRPr="008F6870">
        <w:rPr>
          <w:rFonts w:ascii="Garamond" w:hAnsi="Garamond"/>
          <w:b/>
        </w:rPr>
        <w:t>Benefits of this Project to Others</w:t>
      </w:r>
      <w:r w:rsidRPr="008F6870">
        <w:rPr>
          <w:rFonts w:ascii="Garamond" w:hAnsi="Garamond"/>
        </w:rPr>
        <w:t xml:space="preserve">.  Explain how the requested grant would benefit others in addition to the Applicant.  </w:t>
      </w:r>
    </w:p>
    <w:p w14:paraId="4F4357BC" w14:textId="77777777" w:rsidR="00612462" w:rsidRPr="008F6870" w:rsidRDefault="00612462" w:rsidP="00612462">
      <w:pPr>
        <w:rPr>
          <w:rFonts w:ascii="Garamond" w:hAnsi="Garamond"/>
        </w:rPr>
      </w:pPr>
    </w:p>
    <w:p w14:paraId="6589A9FA" w14:textId="77777777" w:rsidR="00612462" w:rsidRPr="008F6870" w:rsidRDefault="00612462" w:rsidP="00612462">
      <w:pPr>
        <w:numPr>
          <w:ilvl w:val="0"/>
          <w:numId w:val="8"/>
        </w:numPr>
        <w:rPr>
          <w:rFonts w:ascii="Garamond" w:hAnsi="Garamond"/>
        </w:rPr>
      </w:pPr>
      <w:r w:rsidRPr="00B80D3B">
        <w:rPr>
          <w:rFonts w:ascii="Garamond" w:hAnsi="Garamond"/>
          <w:b/>
        </w:rPr>
        <w:t>Other Reasons SDF Should Approve this Application</w:t>
      </w:r>
      <w:r w:rsidRPr="008F6870">
        <w:rPr>
          <w:rFonts w:ascii="Garamond" w:hAnsi="Garamond"/>
        </w:rPr>
        <w:t>.  Address any other issues here that you believe the SDF should know about your project.</w:t>
      </w:r>
    </w:p>
    <w:p w14:paraId="6D4ABE20" w14:textId="77777777" w:rsidR="00612462" w:rsidRPr="005A38A9" w:rsidRDefault="00612462" w:rsidP="00612462">
      <w:pPr>
        <w:rPr>
          <w:rFonts w:ascii="Garamond" w:hAnsi="Garamond"/>
        </w:rPr>
      </w:pPr>
    </w:p>
    <w:p w14:paraId="676CB773" w14:textId="77777777" w:rsidR="00612462" w:rsidRPr="005A38A9" w:rsidRDefault="00612462" w:rsidP="00612462">
      <w:pPr>
        <w:numPr>
          <w:ilvl w:val="0"/>
          <w:numId w:val="8"/>
        </w:numPr>
        <w:rPr>
          <w:rFonts w:ascii="Garamond" w:hAnsi="Garamond"/>
          <w:b/>
        </w:rPr>
      </w:pPr>
      <w:r w:rsidRPr="005A38A9">
        <w:rPr>
          <w:rFonts w:ascii="Garamond" w:hAnsi="Garamond" w:cs="Arial"/>
          <w:b/>
        </w:rPr>
        <w:t>Supplemental Documents or Materials Attached to this Application</w:t>
      </w:r>
      <w:r>
        <w:rPr>
          <w:rFonts w:ascii="Garamond" w:hAnsi="Garamond" w:cs="Arial"/>
          <w:b/>
        </w:rPr>
        <w:t>.</w:t>
      </w:r>
      <w:r w:rsidRPr="005A38A9">
        <w:rPr>
          <w:rFonts w:ascii="Garamond" w:hAnsi="Garamond" w:cs="Arial"/>
          <w:b/>
        </w:rPr>
        <w:t xml:space="preserve">  </w:t>
      </w:r>
      <w:r w:rsidRPr="005A38A9">
        <w:rPr>
          <w:rFonts w:ascii="Garamond" w:hAnsi="Garamond"/>
        </w:rPr>
        <w:t>In addition to the Application Form, an Applicant may submit other documents or materials that will help SDF understand the proposed project.</w:t>
      </w:r>
      <w:r>
        <w:rPr>
          <w:rFonts w:ascii="Garamond" w:hAnsi="Garamond"/>
        </w:rPr>
        <w:t xml:space="preserve">  List whatever supplemental materials are included with the Application Form and attach those materials to the form.</w:t>
      </w:r>
    </w:p>
    <w:p w14:paraId="50C6B149" w14:textId="77777777" w:rsidR="00612462" w:rsidRDefault="00612462" w:rsidP="00612462">
      <w:pPr>
        <w:rPr>
          <w:rFonts w:ascii="Garamond" w:hAnsi="Garamond"/>
          <w:b/>
        </w:rPr>
      </w:pPr>
    </w:p>
    <w:p w14:paraId="718C16AE" w14:textId="4ADC145B" w:rsidR="00612462" w:rsidRPr="0004159E" w:rsidRDefault="00612462" w:rsidP="00612462">
      <w:pPr>
        <w:numPr>
          <w:ilvl w:val="0"/>
          <w:numId w:val="8"/>
        </w:numPr>
        <w:rPr>
          <w:rFonts w:ascii="Garamond" w:hAnsi="Garamond"/>
          <w:b/>
        </w:rPr>
      </w:pPr>
      <w:r w:rsidRPr="008F6870">
        <w:rPr>
          <w:rFonts w:ascii="Garamond" w:hAnsi="Garamond"/>
          <w:b/>
        </w:rPr>
        <w:lastRenderedPageBreak/>
        <w:t>Signature</w:t>
      </w:r>
      <w:r w:rsidRPr="008F6870">
        <w:rPr>
          <w:rFonts w:ascii="Garamond" w:hAnsi="Garamond"/>
        </w:rPr>
        <w:t>.  Fill in the name title and Applicant name and the date and sign.</w:t>
      </w:r>
    </w:p>
    <w:p w14:paraId="264F1742" w14:textId="77777777" w:rsidR="00612462" w:rsidRDefault="00612462" w:rsidP="00612462">
      <w:pPr>
        <w:rPr>
          <w:rFonts w:ascii="Garamond" w:hAnsi="Garamond"/>
        </w:rPr>
      </w:pPr>
    </w:p>
    <w:p w14:paraId="433C172B" w14:textId="77777777" w:rsidR="00612462" w:rsidRPr="008F6870" w:rsidRDefault="00612462" w:rsidP="00612462">
      <w:pPr>
        <w:keepNext/>
        <w:keepLines/>
        <w:spacing w:after="120"/>
        <w:ind w:left="720"/>
        <w:rPr>
          <w:rFonts w:ascii="Garamond" w:hAnsi="Garamond"/>
        </w:rPr>
      </w:pPr>
      <w:r w:rsidRPr="008F6870">
        <w:rPr>
          <w:rFonts w:ascii="Garamond" w:hAnsi="Garamond"/>
        </w:rPr>
        <w:t>In signing the Application, you are acknowledging two things:</w:t>
      </w:r>
    </w:p>
    <w:p w14:paraId="73519E71" w14:textId="77777777" w:rsidR="00612462" w:rsidRPr="008F6870" w:rsidRDefault="00612462" w:rsidP="00612462">
      <w:pPr>
        <w:keepNext/>
        <w:keepLines/>
        <w:numPr>
          <w:ilvl w:val="1"/>
          <w:numId w:val="8"/>
        </w:numPr>
        <w:spacing w:after="120"/>
        <w:rPr>
          <w:rFonts w:ascii="Garamond" w:hAnsi="Garamond"/>
          <w:b/>
        </w:rPr>
      </w:pPr>
      <w:r w:rsidRPr="008F6870">
        <w:rPr>
          <w:rFonts w:ascii="Garamond" w:hAnsi="Garamond"/>
        </w:rPr>
        <w:t>that the information provided in the completed application is true and correct to the best of your knowledge; and,</w:t>
      </w:r>
    </w:p>
    <w:p w14:paraId="0E5339EA" w14:textId="37701A1A" w:rsidR="00F32CF2" w:rsidRPr="00F32CF2" w:rsidRDefault="00612462" w:rsidP="00F32CF2">
      <w:pPr>
        <w:numPr>
          <w:ilvl w:val="1"/>
          <w:numId w:val="8"/>
        </w:numPr>
        <w:rPr>
          <w:rFonts w:ascii="Garamond" w:hAnsi="Garamond"/>
          <w:b/>
        </w:rPr>
      </w:pPr>
      <w:r w:rsidRPr="008F6870">
        <w:rPr>
          <w:rFonts w:ascii="Garamond" w:hAnsi="Garamond"/>
        </w:rPr>
        <w:t>that you understand that SDF has no obligation to fund this Application until and unless there is a written and executed grant agreement between the Applicant and SDF.</w:t>
      </w:r>
    </w:p>
    <w:p w14:paraId="11711B4D" w14:textId="77777777" w:rsidR="00612462" w:rsidRPr="008F6870" w:rsidRDefault="00612462" w:rsidP="00612462">
      <w:pPr>
        <w:rPr>
          <w:rFonts w:ascii="Garamond" w:hAnsi="Garamond"/>
        </w:rPr>
      </w:pPr>
    </w:p>
    <w:p w14:paraId="3B310615" w14:textId="77777777" w:rsidR="00612462" w:rsidRPr="004D1C03" w:rsidRDefault="00612462" w:rsidP="00612462">
      <w:pPr>
        <w:spacing w:before="120"/>
        <w:rPr>
          <w:rFonts w:ascii="Arial" w:hAnsi="Arial" w:cs="Arial"/>
          <w:b/>
        </w:rPr>
      </w:pPr>
      <w:r w:rsidRPr="004D1C03">
        <w:rPr>
          <w:rFonts w:ascii="Arial" w:hAnsi="Arial" w:cs="Arial"/>
          <w:b/>
        </w:rPr>
        <w:t>Submission of the Completed Application</w:t>
      </w:r>
    </w:p>
    <w:p w14:paraId="62C31471" w14:textId="77777777" w:rsidR="00612462" w:rsidRDefault="00612462" w:rsidP="00612462"/>
    <w:p w14:paraId="70F41175" w14:textId="57DAF9A4" w:rsidR="00612462" w:rsidRDefault="00612462" w:rsidP="00612462">
      <w:pPr>
        <w:numPr>
          <w:ilvl w:val="0"/>
          <w:numId w:val="8"/>
        </w:numPr>
        <w:rPr>
          <w:rFonts w:ascii="Garamond" w:hAnsi="Garamond"/>
        </w:rPr>
      </w:pPr>
      <w:r w:rsidRPr="00967EC1">
        <w:rPr>
          <w:rFonts w:ascii="Garamond" w:hAnsi="Garamond"/>
        </w:rPr>
        <w:t xml:space="preserve">The SDF staff and </w:t>
      </w:r>
      <w:r>
        <w:rPr>
          <w:rFonts w:ascii="Garamond" w:hAnsi="Garamond"/>
        </w:rPr>
        <w:t>b</w:t>
      </w:r>
      <w:r w:rsidRPr="00967EC1">
        <w:rPr>
          <w:rFonts w:ascii="Garamond" w:hAnsi="Garamond"/>
        </w:rPr>
        <w:t xml:space="preserve">oard will </w:t>
      </w:r>
      <w:r>
        <w:rPr>
          <w:rFonts w:ascii="Garamond" w:hAnsi="Garamond"/>
        </w:rPr>
        <w:t>only accept</w:t>
      </w:r>
      <w:r w:rsidRPr="00967EC1">
        <w:rPr>
          <w:rFonts w:ascii="Garamond" w:hAnsi="Garamond"/>
        </w:rPr>
        <w:t xml:space="preserve"> grant applications </w:t>
      </w:r>
      <w:r>
        <w:rPr>
          <w:rFonts w:ascii="Garamond" w:hAnsi="Garamond"/>
        </w:rPr>
        <w:t xml:space="preserve">through </w:t>
      </w:r>
      <w:r w:rsidR="009E5BF4" w:rsidRPr="009E5BF4">
        <w:rPr>
          <w:rFonts w:ascii="Garamond" w:hAnsi="Garamond"/>
        </w:rPr>
        <w:t>December 8, 2023</w:t>
      </w:r>
      <w:r w:rsidRPr="009E5BF4">
        <w:rPr>
          <w:rFonts w:ascii="Garamond" w:hAnsi="Garamond"/>
        </w:rPr>
        <w:t>.</w:t>
      </w:r>
      <w:r>
        <w:rPr>
          <w:rFonts w:ascii="Garamond" w:hAnsi="Garamond"/>
        </w:rPr>
        <w:t xml:space="preserve"> However, additional applications windows are expected to be made available as funds become available. Future application windows may include additional grant categories.</w:t>
      </w:r>
    </w:p>
    <w:p w14:paraId="5E4EB09C" w14:textId="77777777" w:rsidR="00612462" w:rsidRDefault="00612462" w:rsidP="00612462">
      <w:pPr>
        <w:ind w:left="720"/>
        <w:rPr>
          <w:rFonts w:ascii="Garamond" w:hAnsi="Garamond"/>
        </w:rPr>
      </w:pPr>
    </w:p>
    <w:p w14:paraId="1925B894" w14:textId="51ADF47B" w:rsidR="00F32CF2" w:rsidRPr="00F32CF2" w:rsidRDefault="00612462" w:rsidP="00612462">
      <w:pPr>
        <w:numPr>
          <w:ilvl w:val="0"/>
          <w:numId w:val="8"/>
        </w:numPr>
        <w:rPr>
          <w:rFonts w:ascii="Garamond" w:hAnsi="Garamond" w:cs="Times New Roman"/>
        </w:rPr>
      </w:pPr>
      <w:r w:rsidRPr="00325F2C">
        <w:rPr>
          <w:rFonts w:ascii="Garamond" w:hAnsi="Garamond"/>
        </w:rPr>
        <w:t xml:space="preserve">Applicants </w:t>
      </w:r>
      <w:r w:rsidR="00F32CF2">
        <w:rPr>
          <w:rFonts w:ascii="Garamond" w:hAnsi="Garamond"/>
        </w:rPr>
        <w:t>should</w:t>
      </w:r>
      <w:r w:rsidRPr="00325F2C">
        <w:rPr>
          <w:rFonts w:ascii="Garamond" w:hAnsi="Garamond"/>
        </w:rPr>
        <w:t xml:space="preserve"> send the completed Application Form, along with the any supplemental materials, to</w:t>
      </w:r>
      <w:r>
        <w:rPr>
          <w:rFonts w:ascii="Garamond" w:hAnsi="Garamond"/>
        </w:rPr>
        <w:t xml:space="preserve">: </w:t>
      </w:r>
    </w:p>
    <w:p w14:paraId="15C9ACF1" w14:textId="6BF89808" w:rsidR="00F32CF2" w:rsidRPr="0072145F" w:rsidRDefault="0072145F" w:rsidP="00F32CF2">
      <w:pPr>
        <w:ind w:left="2880" w:firstLine="720"/>
        <w:rPr>
          <w:rStyle w:val="Hyperlink"/>
          <w:rFonts w:ascii="Garamond" w:hAnsi="Garamond" w:cstheme="minorHAnsi"/>
        </w:rPr>
      </w:pPr>
      <w:hyperlink r:id="rId11" w:history="1">
        <w:r w:rsidR="00EE05EE" w:rsidRPr="0072145F">
          <w:rPr>
            <w:rStyle w:val="Hyperlink"/>
            <w:rFonts w:ascii="Garamond" w:hAnsi="Garamond" w:cstheme="minorHAnsi"/>
          </w:rPr>
          <w:t>sdf@reinvestment.com</w:t>
        </w:r>
      </w:hyperlink>
    </w:p>
    <w:p w14:paraId="2A4A31F2" w14:textId="77777777" w:rsidR="00EE05EE" w:rsidRPr="00325F2C" w:rsidRDefault="00EE05EE" w:rsidP="00F32CF2">
      <w:pPr>
        <w:ind w:left="2880" w:firstLine="720"/>
        <w:rPr>
          <w:rFonts w:ascii="Garamond" w:hAnsi="Garamond" w:cs="Times New Roman"/>
        </w:rPr>
      </w:pPr>
    </w:p>
    <w:p w14:paraId="4E21984B" w14:textId="77777777" w:rsidR="00612462" w:rsidRPr="00325F2C" w:rsidRDefault="00612462" w:rsidP="00612462">
      <w:pPr>
        <w:pStyle w:val="ListParagraph"/>
        <w:rPr>
          <w:rFonts w:ascii="Garamond" w:hAnsi="Garamond"/>
        </w:rPr>
      </w:pPr>
      <w:r w:rsidRPr="00325F2C">
        <w:rPr>
          <w:rFonts w:ascii="Garamond" w:hAnsi="Garamond"/>
        </w:rPr>
        <w:t>The receipt date of that email will be considered the delivery date of the application.</w:t>
      </w:r>
    </w:p>
    <w:p w14:paraId="13659595" w14:textId="77777777" w:rsidR="00612462" w:rsidRPr="008F6870" w:rsidRDefault="00612462" w:rsidP="00612462">
      <w:pPr>
        <w:rPr>
          <w:rFonts w:ascii="Garamond" w:hAnsi="Garamond"/>
        </w:rPr>
      </w:pPr>
    </w:p>
    <w:p w14:paraId="3B282B4D" w14:textId="77777777" w:rsidR="00612462" w:rsidRPr="008C2466" w:rsidRDefault="00612462" w:rsidP="00612462">
      <w:pPr>
        <w:pStyle w:val="BodyText"/>
        <w:keepNext/>
        <w:rPr>
          <w:rFonts w:ascii="Arial" w:hAnsi="Arial" w:cs="Arial"/>
          <w:b/>
          <w:szCs w:val="24"/>
        </w:rPr>
      </w:pPr>
      <w:r w:rsidRPr="008C2466">
        <w:rPr>
          <w:rFonts w:ascii="Arial" w:hAnsi="Arial" w:cs="Arial"/>
          <w:b/>
          <w:szCs w:val="24"/>
        </w:rPr>
        <w:t>Questions</w:t>
      </w:r>
    </w:p>
    <w:p w14:paraId="0F120F54" w14:textId="77777777" w:rsidR="00612462" w:rsidRPr="00FD7983" w:rsidRDefault="00612462" w:rsidP="00612462">
      <w:pPr>
        <w:pStyle w:val="BodyText"/>
        <w:keepNext/>
        <w:rPr>
          <w:rFonts w:ascii="Garamond" w:hAnsi="Garamond"/>
        </w:rPr>
      </w:pPr>
    </w:p>
    <w:p w14:paraId="42E2C1A3" w14:textId="77777777" w:rsidR="00612462" w:rsidRPr="00A3287E" w:rsidRDefault="00612462" w:rsidP="00612462">
      <w:pPr>
        <w:pStyle w:val="BodyText"/>
        <w:keepNext/>
        <w:numPr>
          <w:ilvl w:val="0"/>
          <w:numId w:val="8"/>
        </w:numPr>
        <w:spacing w:before="0" w:after="0"/>
        <w:jc w:val="left"/>
        <w:rPr>
          <w:rFonts w:ascii="Garamond" w:hAnsi="Garamond"/>
        </w:rPr>
      </w:pPr>
      <w:r w:rsidRPr="00FD7983">
        <w:rPr>
          <w:rFonts w:ascii="Garamond" w:hAnsi="Garamond"/>
        </w:rPr>
        <w:t xml:space="preserve">For questions about the grant program, please contact </w:t>
      </w:r>
      <w:r>
        <w:rPr>
          <w:rFonts w:ascii="Garamond" w:hAnsi="Garamond"/>
        </w:rPr>
        <w:t>Steve Chung</w:t>
      </w:r>
      <w:r w:rsidRPr="00FD7983">
        <w:rPr>
          <w:rFonts w:ascii="Garamond" w:hAnsi="Garamond"/>
        </w:rPr>
        <w:t xml:space="preserve"> of the RF Sustainable Development Fund at 215.574.5814 or </w:t>
      </w:r>
      <w:hyperlink r:id="rId12" w:history="1">
        <w:r w:rsidRPr="0072145F">
          <w:rPr>
            <w:rStyle w:val="Hyperlink"/>
            <w:rFonts w:ascii="Garamond" w:hAnsi="Garamond" w:cs="Arial"/>
            <w:szCs w:val="24"/>
          </w:rPr>
          <w:t>steve.chung@reinvestment.com</w:t>
        </w:r>
      </w:hyperlink>
      <w:r w:rsidRPr="0072145F">
        <w:rPr>
          <w:rFonts w:ascii="Garamond" w:hAnsi="Garamond"/>
          <w:szCs w:val="24"/>
        </w:rPr>
        <w:t>.</w:t>
      </w:r>
    </w:p>
    <w:p w14:paraId="4E8DC296" w14:textId="027CCD62" w:rsidR="008F5A7F" w:rsidRPr="009A7C1D" w:rsidRDefault="008F5A7F" w:rsidP="356DBFE5"/>
    <w:bookmarkEnd w:id="0"/>
    <w:sectPr w:rsidR="008F5A7F" w:rsidRPr="009A7C1D" w:rsidSect="00C70B1D">
      <w:footerReference w:type="default" r:id="rId13"/>
      <w:headerReference w:type="first" r:id="rId14"/>
      <w:footerReference w:type="first" r:id="rId15"/>
      <w:pgSz w:w="12420" w:h="16020"/>
      <w:pgMar w:top="1440" w:right="1440" w:bottom="1440"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5EDD" w14:textId="77777777" w:rsidR="00BE1A92" w:rsidRDefault="00BE1A92" w:rsidP="0032704B">
      <w:r>
        <w:separator/>
      </w:r>
    </w:p>
  </w:endnote>
  <w:endnote w:type="continuationSeparator" w:id="0">
    <w:p w14:paraId="49485A1E" w14:textId="77777777" w:rsidR="00BE1A92" w:rsidRDefault="00BE1A92" w:rsidP="0032704B">
      <w:r>
        <w:continuationSeparator/>
      </w:r>
    </w:p>
  </w:endnote>
  <w:endnote w:type="continuationNotice" w:id="1">
    <w:p w14:paraId="205348FA" w14:textId="77777777" w:rsidR="00BE1A92" w:rsidRDefault="00BE1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Math"/>
    <w:charset w:val="00"/>
    <w:family w:val="auto"/>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416874"/>
      <w:docPartObj>
        <w:docPartGallery w:val="Page Numbers (Bottom of Page)"/>
        <w:docPartUnique/>
      </w:docPartObj>
    </w:sdtPr>
    <w:sdtEndPr>
      <w:rPr>
        <w:noProof/>
      </w:rPr>
    </w:sdtEndPr>
    <w:sdtContent>
      <w:p w14:paraId="4CCC9741" w14:textId="45406BA8" w:rsidR="00E67AA0" w:rsidRDefault="00E67A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706B2E" w14:textId="77777777" w:rsidR="00E67AA0" w:rsidRDefault="00E67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790754"/>
      <w:docPartObj>
        <w:docPartGallery w:val="Page Numbers (Bottom of Page)"/>
        <w:docPartUnique/>
      </w:docPartObj>
    </w:sdtPr>
    <w:sdtEndPr>
      <w:rPr>
        <w:noProof/>
      </w:rPr>
    </w:sdtEndPr>
    <w:sdtContent>
      <w:p w14:paraId="4747F2CD" w14:textId="7496500D" w:rsidR="00303A36" w:rsidRDefault="00303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73C6C0" w14:textId="70494E26" w:rsidR="00C02D94" w:rsidRDefault="00C02D94" w:rsidP="00923774">
    <w:pPr>
      <w:widowControl w:val="0"/>
      <w:suppressAutoHyphens/>
      <w:autoSpaceDE w:val="0"/>
      <w:autoSpaceDN w:val="0"/>
      <w:adjustRightInd w:val="0"/>
      <w:spacing w:line="288" w:lineRule="auto"/>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B016" w14:textId="77777777" w:rsidR="00BE1A92" w:rsidRDefault="00BE1A92" w:rsidP="0032704B">
      <w:r>
        <w:separator/>
      </w:r>
    </w:p>
  </w:footnote>
  <w:footnote w:type="continuationSeparator" w:id="0">
    <w:p w14:paraId="4C9D414A" w14:textId="77777777" w:rsidR="00BE1A92" w:rsidRDefault="00BE1A92" w:rsidP="0032704B">
      <w:r>
        <w:continuationSeparator/>
      </w:r>
    </w:p>
  </w:footnote>
  <w:footnote w:type="continuationNotice" w:id="1">
    <w:p w14:paraId="3E88740C" w14:textId="77777777" w:rsidR="00BE1A92" w:rsidRDefault="00BE1A92"/>
  </w:footnote>
  <w:footnote w:id="2">
    <w:p w14:paraId="477D6818" w14:textId="77777777" w:rsidR="00612462" w:rsidRDefault="00612462" w:rsidP="00612462">
      <w:pPr>
        <w:pStyle w:val="FootnoteText"/>
      </w:pPr>
      <w:r>
        <w:rPr>
          <w:rStyle w:val="FootnoteReference"/>
        </w:rPr>
        <w:footnoteRef/>
      </w:r>
      <w:r>
        <w:t xml:space="preserve"> </w:t>
      </w:r>
      <w:r w:rsidRPr="00AA3743">
        <w:rPr>
          <w:rFonts w:ascii="Garamond" w:hAnsi="Garamond"/>
        </w:rPr>
        <w:t xml:space="preserve">The PECO service territory is the </w:t>
      </w:r>
      <w:r>
        <w:rPr>
          <w:rFonts w:ascii="Garamond" w:hAnsi="Garamond"/>
        </w:rPr>
        <w:t xml:space="preserve">southeastern </w:t>
      </w:r>
      <w:r w:rsidRPr="00AA3743">
        <w:rPr>
          <w:rFonts w:ascii="Garamond" w:hAnsi="Garamond"/>
        </w:rPr>
        <w:t xml:space="preserve">Pennsylvania counties of Bucks, Chester, Delaware, </w:t>
      </w:r>
      <w:proofErr w:type="gramStart"/>
      <w:r w:rsidRPr="00AA3743">
        <w:rPr>
          <w:rFonts w:ascii="Garamond" w:hAnsi="Garamond"/>
        </w:rPr>
        <w:t>Montgomery</w:t>
      </w:r>
      <w:proofErr w:type="gramEnd"/>
      <w:r w:rsidRPr="00AA3743">
        <w:rPr>
          <w:rFonts w:ascii="Garamond" w:hAnsi="Garamond"/>
        </w:rPr>
        <w:t xml:space="preserve"> and Philadelphia.</w:t>
      </w:r>
    </w:p>
  </w:footnote>
  <w:footnote w:id="3">
    <w:p w14:paraId="310F3A8F" w14:textId="0B1A1D5B" w:rsidR="00612462" w:rsidRDefault="00612462" w:rsidP="00612462">
      <w:pPr>
        <w:pStyle w:val="FootnoteText"/>
      </w:pPr>
      <w:r>
        <w:rPr>
          <w:rStyle w:val="FootnoteReference"/>
        </w:rPr>
        <w:footnoteRef/>
      </w:r>
      <w:r>
        <w:t xml:space="preserve"> </w:t>
      </w:r>
      <w:hyperlink r:id="rId1" w:history="1">
        <w:r w:rsidRPr="0072145F">
          <w:rPr>
            <w:rStyle w:val="Hyperlink"/>
          </w:rPr>
          <w:t>https://www.reinvestment.com/wp-content/uploads/2022/06/SDF-Bylaws-with-amendments-approved-through-01.15.pdf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BC58" w14:textId="32662215" w:rsidR="0032704B" w:rsidRDefault="00C43DA6">
    <w:pPr>
      <w:pStyle w:val="Header"/>
    </w:pPr>
    <w:r>
      <w:rPr>
        <w:noProof/>
        <w:color w:val="2B579A"/>
        <w:shd w:val="clear" w:color="auto" w:fill="E6E6E6"/>
      </w:rPr>
      <w:drawing>
        <wp:anchor distT="0" distB="0" distL="114300" distR="114300" simplePos="0" relativeHeight="251658241" behindDoc="1" locked="0" layoutInCell="1" allowOverlap="1" wp14:anchorId="4EDD8BE9" wp14:editId="26CE255F">
          <wp:simplePos x="0" y="0"/>
          <wp:positionH relativeFrom="page">
            <wp:posOffset>-57785</wp:posOffset>
          </wp:positionH>
          <wp:positionV relativeFrom="page">
            <wp:posOffset>76200</wp:posOffset>
          </wp:positionV>
          <wp:extent cx="7996501" cy="1034618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6501" cy="103461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643"/>
    <w:multiLevelType w:val="hybridMultilevel"/>
    <w:tmpl w:val="FFFFFFFF"/>
    <w:lvl w:ilvl="0" w:tplc="4634AA34">
      <w:start w:val="1"/>
      <w:numFmt w:val="bullet"/>
      <w:lvlText w:val="·"/>
      <w:lvlJc w:val="left"/>
      <w:pPr>
        <w:ind w:left="720" w:hanging="360"/>
      </w:pPr>
      <w:rPr>
        <w:rFonts w:ascii="Symbol" w:hAnsi="Symbol" w:hint="default"/>
      </w:rPr>
    </w:lvl>
    <w:lvl w:ilvl="1" w:tplc="1354F5C0">
      <w:start w:val="1"/>
      <w:numFmt w:val="bullet"/>
      <w:lvlText w:val="o"/>
      <w:lvlJc w:val="left"/>
      <w:pPr>
        <w:ind w:left="1440" w:hanging="360"/>
      </w:pPr>
      <w:rPr>
        <w:rFonts w:ascii="Courier New" w:hAnsi="Courier New" w:hint="default"/>
      </w:rPr>
    </w:lvl>
    <w:lvl w:ilvl="2" w:tplc="5A143B02">
      <w:start w:val="1"/>
      <w:numFmt w:val="bullet"/>
      <w:lvlText w:val=""/>
      <w:lvlJc w:val="left"/>
      <w:pPr>
        <w:ind w:left="2160" w:hanging="360"/>
      </w:pPr>
      <w:rPr>
        <w:rFonts w:ascii="Wingdings" w:hAnsi="Wingdings" w:hint="default"/>
      </w:rPr>
    </w:lvl>
    <w:lvl w:ilvl="3" w:tplc="25F46C3E">
      <w:start w:val="1"/>
      <w:numFmt w:val="bullet"/>
      <w:lvlText w:val=""/>
      <w:lvlJc w:val="left"/>
      <w:pPr>
        <w:ind w:left="2880" w:hanging="360"/>
      </w:pPr>
      <w:rPr>
        <w:rFonts w:ascii="Symbol" w:hAnsi="Symbol" w:hint="default"/>
      </w:rPr>
    </w:lvl>
    <w:lvl w:ilvl="4" w:tplc="06BCCA7A">
      <w:start w:val="1"/>
      <w:numFmt w:val="bullet"/>
      <w:lvlText w:val="o"/>
      <w:lvlJc w:val="left"/>
      <w:pPr>
        <w:ind w:left="3600" w:hanging="360"/>
      </w:pPr>
      <w:rPr>
        <w:rFonts w:ascii="Courier New" w:hAnsi="Courier New" w:hint="default"/>
      </w:rPr>
    </w:lvl>
    <w:lvl w:ilvl="5" w:tplc="5E36BF32">
      <w:start w:val="1"/>
      <w:numFmt w:val="bullet"/>
      <w:lvlText w:val=""/>
      <w:lvlJc w:val="left"/>
      <w:pPr>
        <w:ind w:left="4320" w:hanging="360"/>
      </w:pPr>
      <w:rPr>
        <w:rFonts w:ascii="Wingdings" w:hAnsi="Wingdings" w:hint="default"/>
      </w:rPr>
    </w:lvl>
    <w:lvl w:ilvl="6" w:tplc="8D5A4162">
      <w:start w:val="1"/>
      <w:numFmt w:val="bullet"/>
      <w:lvlText w:val=""/>
      <w:lvlJc w:val="left"/>
      <w:pPr>
        <w:ind w:left="5040" w:hanging="360"/>
      </w:pPr>
      <w:rPr>
        <w:rFonts w:ascii="Symbol" w:hAnsi="Symbol" w:hint="default"/>
      </w:rPr>
    </w:lvl>
    <w:lvl w:ilvl="7" w:tplc="C73AA882">
      <w:start w:val="1"/>
      <w:numFmt w:val="bullet"/>
      <w:lvlText w:val="o"/>
      <w:lvlJc w:val="left"/>
      <w:pPr>
        <w:ind w:left="5760" w:hanging="360"/>
      </w:pPr>
      <w:rPr>
        <w:rFonts w:ascii="Courier New" w:hAnsi="Courier New" w:hint="default"/>
      </w:rPr>
    </w:lvl>
    <w:lvl w:ilvl="8" w:tplc="35AC7092">
      <w:start w:val="1"/>
      <w:numFmt w:val="bullet"/>
      <w:lvlText w:val=""/>
      <w:lvlJc w:val="left"/>
      <w:pPr>
        <w:ind w:left="6480" w:hanging="360"/>
      </w:pPr>
      <w:rPr>
        <w:rFonts w:ascii="Wingdings" w:hAnsi="Wingdings" w:hint="default"/>
      </w:rPr>
    </w:lvl>
  </w:abstractNum>
  <w:abstractNum w:abstractNumId="1" w15:restartNumberingAfterBreak="0">
    <w:nsid w:val="0C6C4A1F"/>
    <w:multiLevelType w:val="hybridMultilevel"/>
    <w:tmpl w:val="C7AC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B0D86"/>
    <w:multiLevelType w:val="hybridMultilevel"/>
    <w:tmpl w:val="F0C0A99C"/>
    <w:lvl w:ilvl="0" w:tplc="428C7B72">
      <w:start w:val="1"/>
      <w:numFmt w:val="bullet"/>
      <w:lvlText w:val="·"/>
      <w:lvlJc w:val="left"/>
      <w:pPr>
        <w:ind w:left="720" w:hanging="360"/>
      </w:pPr>
      <w:rPr>
        <w:rFonts w:ascii="Symbol" w:hAnsi="Symbol" w:hint="default"/>
      </w:rPr>
    </w:lvl>
    <w:lvl w:ilvl="1" w:tplc="21B211D6">
      <w:start w:val="1"/>
      <w:numFmt w:val="bullet"/>
      <w:lvlText w:val="o"/>
      <w:lvlJc w:val="left"/>
      <w:pPr>
        <w:ind w:left="1440" w:hanging="360"/>
      </w:pPr>
      <w:rPr>
        <w:rFonts w:ascii="Courier New" w:hAnsi="Courier New" w:hint="default"/>
      </w:rPr>
    </w:lvl>
    <w:lvl w:ilvl="2" w:tplc="B79431EC">
      <w:start w:val="1"/>
      <w:numFmt w:val="bullet"/>
      <w:lvlText w:val=""/>
      <w:lvlJc w:val="left"/>
      <w:pPr>
        <w:ind w:left="2160" w:hanging="360"/>
      </w:pPr>
      <w:rPr>
        <w:rFonts w:ascii="Wingdings" w:hAnsi="Wingdings" w:hint="default"/>
      </w:rPr>
    </w:lvl>
    <w:lvl w:ilvl="3" w:tplc="77462276">
      <w:start w:val="1"/>
      <w:numFmt w:val="bullet"/>
      <w:lvlText w:val=""/>
      <w:lvlJc w:val="left"/>
      <w:pPr>
        <w:ind w:left="2880" w:hanging="360"/>
      </w:pPr>
      <w:rPr>
        <w:rFonts w:ascii="Symbol" w:hAnsi="Symbol" w:hint="default"/>
      </w:rPr>
    </w:lvl>
    <w:lvl w:ilvl="4" w:tplc="4968A25C">
      <w:start w:val="1"/>
      <w:numFmt w:val="bullet"/>
      <w:lvlText w:val="o"/>
      <w:lvlJc w:val="left"/>
      <w:pPr>
        <w:ind w:left="3600" w:hanging="360"/>
      </w:pPr>
      <w:rPr>
        <w:rFonts w:ascii="Courier New" w:hAnsi="Courier New" w:hint="default"/>
      </w:rPr>
    </w:lvl>
    <w:lvl w:ilvl="5" w:tplc="411A0576">
      <w:start w:val="1"/>
      <w:numFmt w:val="bullet"/>
      <w:lvlText w:val=""/>
      <w:lvlJc w:val="left"/>
      <w:pPr>
        <w:ind w:left="4320" w:hanging="360"/>
      </w:pPr>
      <w:rPr>
        <w:rFonts w:ascii="Wingdings" w:hAnsi="Wingdings" w:hint="default"/>
      </w:rPr>
    </w:lvl>
    <w:lvl w:ilvl="6" w:tplc="F9FCE450">
      <w:start w:val="1"/>
      <w:numFmt w:val="bullet"/>
      <w:lvlText w:val=""/>
      <w:lvlJc w:val="left"/>
      <w:pPr>
        <w:ind w:left="5040" w:hanging="360"/>
      </w:pPr>
      <w:rPr>
        <w:rFonts w:ascii="Symbol" w:hAnsi="Symbol" w:hint="default"/>
      </w:rPr>
    </w:lvl>
    <w:lvl w:ilvl="7" w:tplc="7674A4F6">
      <w:start w:val="1"/>
      <w:numFmt w:val="bullet"/>
      <w:lvlText w:val="o"/>
      <w:lvlJc w:val="left"/>
      <w:pPr>
        <w:ind w:left="5760" w:hanging="360"/>
      </w:pPr>
      <w:rPr>
        <w:rFonts w:ascii="Courier New" w:hAnsi="Courier New" w:hint="default"/>
      </w:rPr>
    </w:lvl>
    <w:lvl w:ilvl="8" w:tplc="F4DC2BC6">
      <w:start w:val="1"/>
      <w:numFmt w:val="bullet"/>
      <w:lvlText w:val=""/>
      <w:lvlJc w:val="left"/>
      <w:pPr>
        <w:ind w:left="6480" w:hanging="360"/>
      </w:pPr>
      <w:rPr>
        <w:rFonts w:ascii="Wingdings" w:hAnsi="Wingdings" w:hint="default"/>
      </w:rPr>
    </w:lvl>
  </w:abstractNum>
  <w:abstractNum w:abstractNumId="3" w15:restartNumberingAfterBreak="0">
    <w:nsid w:val="2EDE2E28"/>
    <w:multiLevelType w:val="hybridMultilevel"/>
    <w:tmpl w:val="A790B2E8"/>
    <w:lvl w:ilvl="0" w:tplc="6F102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D687E"/>
    <w:multiLevelType w:val="multilevel"/>
    <w:tmpl w:val="F7A649AA"/>
    <w:lvl w:ilvl="0">
      <w:start w:val="1"/>
      <w:numFmt w:val="lowerLetter"/>
      <w:lvlText w:val="%1)"/>
      <w:lvlJc w:val="left"/>
      <w:pPr>
        <w:tabs>
          <w:tab w:val="num" w:pos="720"/>
        </w:tabs>
        <w:ind w:left="720" w:hanging="360"/>
      </w:pPr>
      <w:rPr>
        <w:rFonts w:hint="default"/>
        <w:b w:val="0"/>
        <w:i w:val="0"/>
        <w:sz w:val="24"/>
        <w:szCs w:val="24"/>
      </w:rPr>
    </w:lvl>
    <w:lvl w:ilvl="1">
      <w:start w:val="1"/>
      <w:numFmt w:val="lowerLetter"/>
      <w:lvlText w:val="%2)"/>
      <w:lvlJc w:val="left"/>
      <w:pPr>
        <w:tabs>
          <w:tab w:val="num" w:pos="432"/>
        </w:tabs>
        <w:ind w:left="432" w:hanging="360"/>
      </w:pPr>
      <w:rPr>
        <w:rFonts w:ascii="Garamond" w:hAnsi="Garamond" w:hint="default"/>
        <w:b w:val="0"/>
        <w:i w:val="0"/>
        <w:sz w:val="24"/>
        <w:szCs w:val="24"/>
      </w:rPr>
    </w:lvl>
    <w:lvl w:ilvl="2">
      <w:start w:val="1"/>
      <w:numFmt w:val="decimal"/>
      <w:suff w:val="space"/>
      <w:lvlText w:val="(%3)  "/>
      <w:lvlJc w:val="left"/>
      <w:pPr>
        <w:ind w:left="792" w:hanging="360"/>
      </w:pPr>
      <w:rPr>
        <w:rFonts w:ascii="Garamond" w:hAnsi="Garamond" w:hint="default"/>
        <w:b w:val="0"/>
        <w:i w:val="0"/>
        <w:sz w:val="24"/>
        <w:szCs w:val="24"/>
      </w:rPr>
    </w:lvl>
    <w:lvl w:ilvl="3">
      <w:start w:val="1"/>
      <w:numFmt w:val="lowerLetter"/>
      <w:lvlText w:val="(%4)"/>
      <w:lvlJc w:val="left"/>
      <w:pPr>
        <w:tabs>
          <w:tab w:val="num" w:pos="1152"/>
        </w:tabs>
        <w:ind w:left="1152" w:hanging="432"/>
      </w:pPr>
      <w:rPr>
        <w:rFonts w:hint="default"/>
      </w:rPr>
    </w:lvl>
    <w:lvl w:ilvl="4">
      <w:start w:val="1"/>
      <w:numFmt w:val="lowerRoman"/>
      <w:lvlText w:val="(%5)"/>
      <w:lvlJc w:val="left"/>
      <w:pPr>
        <w:tabs>
          <w:tab w:val="num" w:pos="187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 w15:restartNumberingAfterBreak="0">
    <w:nsid w:val="465F67D2"/>
    <w:multiLevelType w:val="hybridMultilevel"/>
    <w:tmpl w:val="FFFFFFFF"/>
    <w:lvl w:ilvl="0" w:tplc="5908F246">
      <w:start w:val="1"/>
      <w:numFmt w:val="bullet"/>
      <w:lvlText w:val="·"/>
      <w:lvlJc w:val="left"/>
      <w:pPr>
        <w:ind w:left="720" w:hanging="360"/>
      </w:pPr>
      <w:rPr>
        <w:rFonts w:ascii="Symbol" w:hAnsi="Symbol" w:hint="default"/>
      </w:rPr>
    </w:lvl>
    <w:lvl w:ilvl="1" w:tplc="1FAC7192">
      <w:start w:val="1"/>
      <w:numFmt w:val="bullet"/>
      <w:lvlText w:val="o"/>
      <w:lvlJc w:val="left"/>
      <w:pPr>
        <w:ind w:left="1440" w:hanging="360"/>
      </w:pPr>
      <w:rPr>
        <w:rFonts w:ascii="Courier New" w:hAnsi="Courier New" w:hint="default"/>
      </w:rPr>
    </w:lvl>
    <w:lvl w:ilvl="2" w:tplc="6604143E">
      <w:start w:val="1"/>
      <w:numFmt w:val="bullet"/>
      <w:lvlText w:val=""/>
      <w:lvlJc w:val="left"/>
      <w:pPr>
        <w:ind w:left="2160" w:hanging="360"/>
      </w:pPr>
      <w:rPr>
        <w:rFonts w:ascii="Wingdings" w:hAnsi="Wingdings" w:hint="default"/>
      </w:rPr>
    </w:lvl>
    <w:lvl w:ilvl="3" w:tplc="0AD4B562">
      <w:start w:val="1"/>
      <w:numFmt w:val="bullet"/>
      <w:lvlText w:val=""/>
      <w:lvlJc w:val="left"/>
      <w:pPr>
        <w:ind w:left="2880" w:hanging="360"/>
      </w:pPr>
      <w:rPr>
        <w:rFonts w:ascii="Symbol" w:hAnsi="Symbol" w:hint="default"/>
      </w:rPr>
    </w:lvl>
    <w:lvl w:ilvl="4" w:tplc="FEC45CFA">
      <w:start w:val="1"/>
      <w:numFmt w:val="bullet"/>
      <w:lvlText w:val="o"/>
      <w:lvlJc w:val="left"/>
      <w:pPr>
        <w:ind w:left="3600" w:hanging="360"/>
      </w:pPr>
      <w:rPr>
        <w:rFonts w:ascii="Courier New" w:hAnsi="Courier New" w:hint="default"/>
      </w:rPr>
    </w:lvl>
    <w:lvl w:ilvl="5" w:tplc="5E16E0A0">
      <w:start w:val="1"/>
      <w:numFmt w:val="bullet"/>
      <w:lvlText w:val=""/>
      <w:lvlJc w:val="left"/>
      <w:pPr>
        <w:ind w:left="4320" w:hanging="360"/>
      </w:pPr>
      <w:rPr>
        <w:rFonts w:ascii="Wingdings" w:hAnsi="Wingdings" w:hint="default"/>
      </w:rPr>
    </w:lvl>
    <w:lvl w:ilvl="6" w:tplc="F822F43C">
      <w:start w:val="1"/>
      <w:numFmt w:val="bullet"/>
      <w:lvlText w:val=""/>
      <w:lvlJc w:val="left"/>
      <w:pPr>
        <w:ind w:left="5040" w:hanging="360"/>
      </w:pPr>
      <w:rPr>
        <w:rFonts w:ascii="Symbol" w:hAnsi="Symbol" w:hint="default"/>
      </w:rPr>
    </w:lvl>
    <w:lvl w:ilvl="7" w:tplc="593CC962">
      <w:start w:val="1"/>
      <w:numFmt w:val="bullet"/>
      <w:lvlText w:val="o"/>
      <w:lvlJc w:val="left"/>
      <w:pPr>
        <w:ind w:left="5760" w:hanging="360"/>
      </w:pPr>
      <w:rPr>
        <w:rFonts w:ascii="Courier New" w:hAnsi="Courier New" w:hint="default"/>
      </w:rPr>
    </w:lvl>
    <w:lvl w:ilvl="8" w:tplc="4F34D952">
      <w:start w:val="1"/>
      <w:numFmt w:val="bullet"/>
      <w:lvlText w:val=""/>
      <w:lvlJc w:val="left"/>
      <w:pPr>
        <w:ind w:left="6480" w:hanging="360"/>
      </w:pPr>
      <w:rPr>
        <w:rFonts w:ascii="Wingdings" w:hAnsi="Wingdings" w:hint="default"/>
      </w:rPr>
    </w:lvl>
  </w:abstractNum>
  <w:abstractNum w:abstractNumId="6" w15:restartNumberingAfterBreak="0">
    <w:nsid w:val="53FC3BED"/>
    <w:multiLevelType w:val="hybridMultilevel"/>
    <w:tmpl w:val="D58CECCA"/>
    <w:lvl w:ilvl="0" w:tplc="912CE5AE">
      <w:start w:val="1"/>
      <w:numFmt w:val="decimal"/>
      <w:lvlText w:val="%1."/>
      <w:lvlJc w:val="left"/>
      <w:pPr>
        <w:tabs>
          <w:tab w:val="num" w:pos="720"/>
        </w:tabs>
        <w:ind w:left="720" w:hanging="432"/>
      </w:pPr>
      <w:rPr>
        <w:rFonts w:ascii="Garamond" w:hAnsi="Garamond" w:hint="default"/>
        <w:b/>
        <w:i w:val="0"/>
        <w:sz w:val="24"/>
        <w:szCs w:val="24"/>
      </w:rPr>
    </w:lvl>
    <w:lvl w:ilvl="1" w:tplc="DD80068C">
      <w:start w:val="1"/>
      <w:numFmt w:val="lowerLetter"/>
      <w:lvlText w:val="%2)"/>
      <w:lvlJc w:val="left"/>
      <w:pPr>
        <w:tabs>
          <w:tab w:val="num" w:pos="1080"/>
        </w:tabs>
        <w:ind w:left="1440" w:hanging="360"/>
      </w:pPr>
      <w:rPr>
        <w:rFonts w:hint="default"/>
        <w:b w:val="0"/>
        <w:i w:val="0"/>
        <w:sz w:val="24"/>
        <w:szCs w:val="24"/>
      </w:rPr>
    </w:lvl>
    <w:lvl w:ilvl="2" w:tplc="0409000F">
      <w:start w:val="1"/>
      <w:numFmt w:val="decimal"/>
      <w:lvlText w:val="%3."/>
      <w:lvlJc w:val="left"/>
      <w:pPr>
        <w:tabs>
          <w:tab w:val="num" w:pos="1980"/>
        </w:tabs>
        <w:ind w:left="1980" w:hanging="360"/>
      </w:pPr>
      <w:rPr>
        <w:rFonts w:hint="default"/>
        <w:b/>
        <w:i w:val="0"/>
        <w:sz w:val="24"/>
        <w:szCs w:val="24"/>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2FE75D2"/>
    <w:multiLevelType w:val="hybridMultilevel"/>
    <w:tmpl w:val="975E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F1940"/>
    <w:multiLevelType w:val="hybridMultilevel"/>
    <w:tmpl w:val="BCC4504A"/>
    <w:lvl w:ilvl="0" w:tplc="76AC179C">
      <w:start w:val="1"/>
      <w:numFmt w:val="bullet"/>
      <w:lvlText w:val="·"/>
      <w:lvlJc w:val="left"/>
      <w:pPr>
        <w:ind w:left="720" w:hanging="360"/>
      </w:pPr>
      <w:rPr>
        <w:rFonts w:ascii="Symbol" w:hAnsi="Symbol" w:hint="default"/>
      </w:rPr>
    </w:lvl>
    <w:lvl w:ilvl="1" w:tplc="41BE9DC8">
      <w:start w:val="1"/>
      <w:numFmt w:val="bullet"/>
      <w:lvlText w:val="o"/>
      <w:lvlJc w:val="left"/>
      <w:pPr>
        <w:ind w:left="1440" w:hanging="360"/>
      </w:pPr>
      <w:rPr>
        <w:rFonts w:ascii="Courier New" w:hAnsi="Courier New" w:hint="default"/>
      </w:rPr>
    </w:lvl>
    <w:lvl w:ilvl="2" w:tplc="8D20A17A">
      <w:start w:val="1"/>
      <w:numFmt w:val="bullet"/>
      <w:lvlText w:val=""/>
      <w:lvlJc w:val="left"/>
      <w:pPr>
        <w:ind w:left="2160" w:hanging="360"/>
      </w:pPr>
      <w:rPr>
        <w:rFonts w:ascii="Wingdings" w:hAnsi="Wingdings" w:hint="default"/>
      </w:rPr>
    </w:lvl>
    <w:lvl w:ilvl="3" w:tplc="331634D6">
      <w:start w:val="1"/>
      <w:numFmt w:val="bullet"/>
      <w:lvlText w:val=""/>
      <w:lvlJc w:val="left"/>
      <w:pPr>
        <w:ind w:left="2880" w:hanging="360"/>
      </w:pPr>
      <w:rPr>
        <w:rFonts w:ascii="Symbol" w:hAnsi="Symbol" w:hint="default"/>
      </w:rPr>
    </w:lvl>
    <w:lvl w:ilvl="4" w:tplc="7B68D8DE">
      <w:start w:val="1"/>
      <w:numFmt w:val="bullet"/>
      <w:lvlText w:val="o"/>
      <w:lvlJc w:val="left"/>
      <w:pPr>
        <w:ind w:left="3600" w:hanging="360"/>
      </w:pPr>
      <w:rPr>
        <w:rFonts w:ascii="Courier New" w:hAnsi="Courier New" w:hint="default"/>
      </w:rPr>
    </w:lvl>
    <w:lvl w:ilvl="5" w:tplc="7FB23CE4">
      <w:start w:val="1"/>
      <w:numFmt w:val="bullet"/>
      <w:lvlText w:val=""/>
      <w:lvlJc w:val="left"/>
      <w:pPr>
        <w:ind w:left="4320" w:hanging="360"/>
      </w:pPr>
      <w:rPr>
        <w:rFonts w:ascii="Wingdings" w:hAnsi="Wingdings" w:hint="default"/>
      </w:rPr>
    </w:lvl>
    <w:lvl w:ilvl="6" w:tplc="453C8D3E">
      <w:start w:val="1"/>
      <w:numFmt w:val="bullet"/>
      <w:lvlText w:val=""/>
      <w:lvlJc w:val="left"/>
      <w:pPr>
        <w:ind w:left="5040" w:hanging="360"/>
      </w:pPr>
      <w:rPr>
        <w:rFonts w:ascii="Symbol" w:hAnsi="Symbol" w:hint="default"/>
      </w:rPr>
    </w:lvl>
    <w:lvl w:ilvl="7" w:tplc="2FB0CEA6">
      <w:start w:val="1"/>
      <w:numFmt w:val="bullet"/>
      <w:lvlText w:val="o"/>
      <w:lvlJc w:val="left"/>
      <w:pPr>
        <w:ind w:left="5760" w:hanging="360"/>
      </w:pPr>
      <w:rPr>
        <w:rFonts w:ascii="Courier New" w:hAnsi="Courier New" w:hint="default"/>
      </w:rPr>
    </w:lvl>
    <w:lvl w:ilvl="8" w:tplc="57D88FCE">
      <w:start w:val="1"/>
      <w:numFmt w:val="bullet"/>
      <w:lvlText w:val=""/>
      <w:lvlJc w:val="left"/>
      <w:pPr>
        <w:ind w:left="6480" w:hanging="360"/>
      </w:pPr>
      <w:rPr>
        <w:rFonts w:ascii="Wingdings" w:hAnsi="Wingdings" w:hint="default"/>
      </w:rPr>
    </w:lvl>
  </w:abstractNum>
  <w:num w:numId="1" w16cid:durableId="2039574621">
    <w:abstractNumId w:val="2"/>
  </w:num>
  <w:num w:numId="2" w16cid:durableId="912741493">
    <w:abstractNumId w:val="8"/>
  </w:num>
  <w:num w:numId="3" w16cid:durableId="560823211">
    <w:abstractNumId w:val="5"/>
  </w:num>
  <w:num w:numId="4" w16cid:durableId="1447039811">
    <w:abstractNumId w:val="0"/>
  </w:num>
  <w:num w:numId="5" w16cid:durableId="1417290358">
    <w:abstractNumId w:val="1"/>
  </w:num>
  <w:num w:numId="6" w16cid:durableId="1396469062">
    <w:abstractNumId w:val="3"/>
  </w:num>
  <w:num w:numId="7" w16cid:durableId="256717126">
    <w:abstractNumId w:val="7"/>
  </w:num>
  <w:num w:numId="8" w16cid:durableId="1130436454">
    <w:abstractNumId w:val="6"/>
  </w:num>
  <w:num w:numId="9" w16cid:durableId="1735398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5B"/>
    <w:rsid w:val="00012FCD"/>
    <w:rsid w:val="00017928"/>
    <w:rsid w:val="000C58C7"/>
    <w:rsid w:val="0014322A"/>
    <w:rsid w:val="00197FF9"/>
    <w:rsid w:val="001A0477"/>
    <w:rsid w:val="001D40B6"/>
    <w:rsid w:val="001E2970"/>
    <w:rsid w:val="0024184F"/>
    <w:rsid w:val="0024614F"/>
    <w:rsid w:val="00257076"/>
    <w:rsid w:val="0026504D"/>
    <w:rsid w:val="002A1F13"/>
    <w:rsid w:val="00302698"/>
    <w:rsid w:val="00303A36"/>
    <w:rsid w:val="00305E85"/>
    <w:rsid w:val="00317055"/>
    <w:rsid w:val="0032704B"/>
    <w:rsid w:val="003B5BEF"/>
    <w:rsid w:val="003B5F89"/>
    <w:rsid w:val="003F30CA"/>
    <w:rsid w:val="0041383C"/>
    <w:rsid w:val="00437D15"/>
    <w:rsid w:val="00440FD2"/>
    <w:rsid w:val="00495B22"/>
    <w:rsid w:val="004D2C59"/>
    <w:rsid w:val="00541E0B"/>
    <w:rsid w:val="005D1F32"/>
    <w:rsid w:val="00612462"/>
    <w:rsid w:val="00630CA4"/>
    <w:rsid w:val="0063367B"/>
    <w:rsid w:val="0069781A"/>
    <w:rsid w:val="006A3F2D"/>
    <w:rsid w:val="0072145F"/>
    <w:rsid w:val="007A1925"/>
    <w:rsid w:val="007B6C42"/>
    <w:rsid w:val="007F658C"/>
    <w:rsid w:val="00860489"/>
    <w:rsid w:val="008A2754"/>
    <w:rsid w:val="008F5A7F"/>
    <w:rsid w:val="00923774"/>
    <w:rsid w:val="00964442"/>
    <w:rsid w:val="009778A2"/>
    <w:rsid w:val="009A7C1D"/>
    <w:rsid w:val="009E5BF4"/>
    <w:rsid w:val="00A859B3"/>
    <w:rsid w:val="00AB2260"/>
    <w:rsid w:val="00AE222F"/>
    <w:rsid w:val="00AF3C24"/>
    <w:rsid w:val="00B227E5"/>
    <w:rsid w:val="00B46FDC"/>
    <w:rsid w:val="00B96D83"/>
    <w:rsid w:val="00BE1A92"/>
    <w:rsid w:val="00BE7CE2"/>
    <w:rsid w:val="00BF142C"/>
    <w:rsid w:val="00C017D1"/>
    <w:rsid w:val="00C02D94"/>
    <w:rsid w:val="00C26511"/>
    <w:rsid w:val="00C36B91"/>
    <w:rsid w:val="00C43DA6"/>
    <w:rsid w:val="00C70B1D"/>
    <w:rsid w:val="00C90BCB"/>
    <w:rsid w:val="00CB728B"/>
    <w:rsid w:val="00CD5193"/>
    <w:rsid w:val="00CF2881"/>
    <w:rsid w:val="00D17A79"/>
    <w:rsid w:val="00D3281C"/>
    <w:rsid w:val="00D32E06"/>
    <w:rsid w:val="00D7013D"/>
    <w:rsid w:val="00D868B3"/>
    <w:rsid w:val="00DB120F"/>
    <w:rsid w:val="00DC265B"/>
    <w:rsid w:val="00E01D3E"/>
    <w:rsid w:val="00E027E5"/>
    <w:rsid w:val="00E67AA0"/>
    <w:rsid w:val="00EA2027"/>
    <w:rsid w:val="00ED72C0"/>
    <w:rsid w:val="00EE03D2"/>
    <w:rsid w:val="00EE05EE"/>
    <w:rsid w:val="00F32CF2"/>
    <w:rsid w:val="00F949AD"/>
    <w:rsid w:val="00FA3530"/>
    <w:rsid w:val="00FE0A43"/>
    <w:rsid w:val="0E572E2E"/>
    <w:rsid w:val="0FB72232"/>
    <w:rsid w:val="17275366"/>
    <w:rsid w:val="18C9C111"/>
    <w:rsid w:val="1C7B0C02"/>
    <w:rsid w:val="1F11E619"/>
    <w:rsid w:val="1FED03E0"/>
    <w:rsid w:val="238B746B"/>
    <w:rsid w:val="24CFE49C"/>
    <w:rsid w:val="2B272CB3"/>
    <w:rsid w:val="2C6B9772"/>
    <w:rsid w:val="2F4FD03F"/>
    <w:rsid w:val="30D68C7F"/>
    <w:rsid w:val="30F2F6EE"/>
    <w:rsid w:val="34CF3136"/>
    <w:rsid w:val="356DBFE5"/>
    <w:rsid w:val="40B7C63C"/>
    <w:rsid w:val="42E42AC8"/>
    <w:rsid w:val="4460E3F1"/>
    <w:rsid w:val="446F46B5"/>
    <w:rsid w:val="44D51648"/>
    <w:rsid w:val="46564F98"/>
    <w:rsid w:val="4800DF83"/>
    <w:rsid w:val="49E9D3E0"/>
    <w:rsid w:val="4A16025B"/>
    <w:rsid w:val="505EF056"/>
    <w:rsid w:val="5511EAB4"/>
    <w:rsid w:val="55837B44"/>
    <w:rsid w:val="570F716D"/>
    <w:rsid w:val="5C438E7C"/>
    <w:rsid w:val="638A6ABE"/>
    <w:rsid w:val="66625D86"/>
    <w:rsid w:val="6715B90B"/>
    <w:rsid w:val="6725091D"/>
    <w:rsid w:val="682D29F8"/>
    <w:rsid w:val="686E58E5"/>
    <w:rsid w:val="6A1EF095"/>
    <w:rsid w:val="6D5C0D83"/>
    <w:rsid w:val="75B2F477"/>
    <w:rsid w:val="7F4461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6B2C02"/>
  <w15:chartTrackingRefBased/>
  <w15:docId w15:val="{4D47A27C-D80D-4A4B-8EFD-85D76366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4B"/>
    <w:rPr>
      <w:rFonts w:eastAsiaTheme="minorEastAsi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24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04B"/>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2704B"/>
  </w:style>
  <w:style w:type="paragraph" w:styleId="Footer">
    <w:name w:val="footer"/>
    <w:basedOn w:val="Normal"/>
    <w:link w:val="FooterChar"/>
    <w:uiPriority w:val="99"/>
    <w:unhideWhenUsed/>
    <w:rsid w:val="0032704B"/>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2704B"/>
  </w:style>
  <w:style w:type="paragraph" w:customStyle="1" w:styleId="BasicParagraph">
    <w:name w:val="[Basic Paragraph]"/>
    <w:basedOn w:val="Normal"/>
    <w:uiPriority w:val="99"/>
    <w:rsid w:val="0032704B"/>
    <w:pPr>
      <w:widowControl w:val="0"/>
      <w:suppressAutoHyphens/>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923774"/>
    <w:rPr>
      <w:color w:val="0563C1" w:themeColor="hyperlink"/>
      <w:u w:val="single"/>
    </w:rPr>
  </w:style>
  <w:style w:type="character" w:styleId="UnresolvedMention">
    <w:name w:val="Unresolved Mention"/>
    <w:basedOn w:val="DefaultParagraphFont"/>
    <w:uiPriority w:val="99"/>
    <w:semiHidden/>
    <w:unhideWhenUsed/>
    <w:rsid w:val="00923774"/>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eastAsiaTheme="minorEastAsia"/>
      <w:sz w:val="20"/>
      <w:szCs w:val="20"/>
    </w:rPr>
  </w:style>
  <w:style w:type="character" w:styleId="CommentReference">
    <w:name w:val="annotation reference"/>
    <w:basedOn w:val="DefaultParagraphFont"/>
    <w:unhideWhenUsed/>
    <w:rPr>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63367B"/>
    <w:pPr>
      <w:spacing w:before="120" w:after="120"/>
      <w:ind w:firstLine="72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3367B"/>
    <w:rPr>
      <w:rFonts w:ascii="Times New Roman" w:eastAsia="Times New Roman" w:hAnsi="Times New Roman" w:cs="Times New Roman"/>
      <w:szCs w:val="20"/>
    </w:rPr>
  </w:style>
  <w:style w:type="paragraph" w:styleId="BodyText2">
    <w:name w:val="Body Text 2"/>
    <w:basedOn w:val="Normal"/>
    <w:link w:val="BodyText2Char"/>
    <w:rsid w:val="0063367B"/>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63367B"/>
    <w:rPr>
      <w:rFonts w:ascii="Times New Roman" w:eastAsia="Times New Roman" w:hAnsi="Times New Roman" w:cs="Times New Roman"/>
      <w:szCs w:val="20"/>
    </w:rPr>
  </w:style>
  <w:style w:type="paragraph" w:customStyle="1" w:styleId="aLetterSalutation">
    <w:name w:val="a Letter Salutation"/>
    <w:aliases w:val="sal"/>
    <w:basedOn w:val="Normal"/>
    <w:rsid w:val="0063367B"/>
    <w:pPr>
      <w:spacing w:after="240"/>
    </w:pPr>
    <w:rPr>
      <w:rFonts w:ascii="Times New Roman" w:eastAsia="Times New Roman" w:hAnsi="Times New Roman" w:cs="Times New Roman"/>
    </w:rPr>
  </w:style>
  <w:style w:type="paragraph" w:customStyle="1" w:styleId="SigTwoCol1a">
    <w:name w:val="SigTwoCol1a"/>
    <w:basedOn w:val="BodyText"/>
    <w:uiPriority w:val="99"/>
    <w:rsid w:val="0063367B"/>
    <w:pPr>
      <w:widowControl w:val="0"/>
      <w:tabs>
        <w:tab w:val="left" w:pos="432"/>
        <w:tab w:val="right" w:pos="4176"/>
      </w:tabs>
      <w:autoSpaceDE w:val="0"/>
      <w:autoSpaceDN w:val="0"/>
      <w:adjustRightInd w:val="0"/>
      <w:spacing w:before="0" w:after="480"/>
      <w:ind w:firstLine="0"/>
    </w:pPr>
    <w:rPr>
      <w:rFonts w:ascii="Arial" w:hAnsi="Arial" w:cs="Arial"/>
      <w:sz w:val="20"/>
    </w:rPr>
  </w:style>
  <w:style w:type="character" w:customStyle="1" w:styleId="Heading2Char">
    <w:name w:val="Heading 2 Char"/>
    <w:basedOn w:val="DefaultParagraphFont"/>
    <w:link w:val="Heading2"/>
    <w:uiPriority w:val="9"/>
    <w:semiHidden/>
    <w:rsid w:val="0061246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61246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12462"/>
    <w:rPr>
      <w:rFonts w:ascii="Times New Roman" w:eastAsia="Times New Roman" w:hAnsi="Times New Roman" w:cs="Times New Roman"/>
      <w:sz w:val="20"/>
      <w:szCs w:val="20"/>
    </w:rPr>
  </w:style>
  <w:style w:type="character" w:styleId="FootnoteReference">
    <w:name w:val="footnote reference"/>
    <w:semiHidden/>
    <w:rsid w:val="00612462"/>
    <w:rPr>
      <w:vertAlign w:val="superscript"/>
    </w:rPr>
  </w:style>
  <w:style w:type="paragraph" w:styleId="CommentSubject">
    <w:name w:val="annotation subject"/>
    <w:basedOn w:val="CommentText"/>
    <w:next w:val="CommentText"/>
    <w:link w:val="CommentSubjectChar"/>
    <w:uiPriority w:val="99"/>
    <w:semiHidden/>
    <w:unhideWhenUsed/>
    <w:rsid w:val="00F32CF2"/>
    <w:rPr>
      <w:b/>
      <w:bCs/>
    </w:rPr>
  </w:style>
  <w:style w:type="character" w:customStyle="1" w:styleId="CommentSubjectChar">
    <w:name w:val="Comment Subject Char"/>
    <w:basedOn w:val="CommentTextChar"/>
    <w:link w:val="CommentSubject"/>
    <w:uiPriority w:val="99"/>
    <w:semiHidden/>
    <w:rsid w:val="00F32CF2"/>
    <w:rPr>
      <w:rFonts w:eastAsiaTheme="minorEastAsia"/>
      <w:b/>
      <w:bCs/>
      <w:sz w:val="20"/>
      <w:szCs w:val="20"/>
    </w:rPr>
  </w:style>
  <w:style w:type="paragraph" w:styleId="Revision">
    <w:name w:val="Revision"/>
    <w:hidden/>
    <w:uiPriority w:val="99"/>
    <w:semiHidden/>
    <w:rsid w:val="00C017D1"/>
    <w:rPr>
      <w:rFonts w:eastAsiaTheme="minorEastAsia"/>
    </w:rPr>
  </w:style>
  <w:style w:type="character" w:styleId="FollowedHyperlink">
    <w:name w:val="FollowedHyperlink"/>
    <w:basedOn w:val="DefaultParagraphFont"/>
    <w:uiPriority w:val="99"/>
    <w:semiHidden/>
    <w:unhideWhenUsed/>
    <w:rsid w:val="00721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3677">
      <w:bodyDiv w:val="1"/>
      <w:marLeft w:val="0"/>
      <w:marRight w:val="0"/>
      <w:marTop w:val="0"/>
      <w:marBottom w:val="0"/>
      <w:divBdr>
        <w:top w:val="none" w:sz="0" w:space="0" w:color="auto"/>
        <w:left w:val="none" w:sz="0" w:space="0" w:color="auto"/>
        <w:bottom w:val="none" w:sz="0" w:space="0" w:color="auto"/>
        <w:right w:val="none" w:sz="0" w:space="0" w:color="auto"/>
      </w:divBdr>
    </w:div>
    <w:div w:id="1196699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ger.clark@trfun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f@reinvest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investment.com/sustainable-development-fu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investment.com/wp-content/uploads/2022/06/SDF-Bylaws-with-amendments-approved-through-01.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m\Documents\Reinvestment%20Fund%20Letterhead%20(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BF5C2CA7C424888FDF0B1DCD13B9F" ma:contentTypeVersion="10" ma:contentTypeDescription="Create a new document." ma:contentTypeScope="" ma:versionID="4f62d955f6f238ce0f0087973258d88a">
  <xsd:schema xmlns:xsd="http://www.w3.org/2001/XMLSchema" xmlns:xs="http://www.w3.org/2001/XMLSchema" xmlns:p="http://schemas.microsoft.com/office/2006/metadata/properties" xmlns:ns2="69ee8eb2-cbe4-4f77-b125-1f28d83b85a4" xmlns:ns3="2ffa9757-7a62-4c8f-a805-37591a4d94b4" targetNamespace="http://schemas.microsoft.com/office/2006/metadata/properties" ma:root="true" ma:fieldsID="e4b1af1a2cbaa3338da679fcab322c8b" ns2:_="" ns3:_="">
    <xsd:import namespace="69ee8eb2-cbe4-4f77-b125-1f28d83b85a4"/>
    <xsd:import namespace="2ffa9757-7a62-4c8f-a805-37591a4d9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e8eb2-cbe4-4f77-b125-1f28d83b8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9757-7a62-4c8f-a805-37591a4d9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fa9757-7a62-4c8f-a805-37591a4d94b4">
      <UserInfo>
        <DisplayName>Robert Cox</DisplayName>
        <AccountId>20</AccountId>
        <AccountType/>
      </UserInfo>
      <UserInfo>
        <DisplayName>Rhonda Smith</DisplayName>
        <AccountId>866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0AB11-70A6-407A-B9DF-504655435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e8eb2-cbe4-4f77-b125-1f28d83b85a4"/>
    <ds:schemaRef ds:uri="2ffa9757-7a62-4c8f-a805-37591a4d9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3563B-1B37-48B9-A200-5F0CB696E2F1}">
  <ds:schemaRefs>
    <ds:schemaRef ds:uri="http://schemas.microsoft.com/office/2006/metadata/properties"/>
    <ds:schemaRef ds:uri="http://schemas.microsoft.com/office/infopath/2007/PartnerControls"/>
    <ds:schemaRef ds:uri="2ffa9757-7a62-4c8f-a805-37591a4d94b4"/>
  </ds:schemaRefs>
</ds:datastoreItem>
</file>

<file path=customXml/itemProps3.xml><?xml version="1.0" encoding="utf-8"?>
<ds:datastoreItem xmlns:ds="http://schemas.openxmlformats.org/officeDocument/2006/customXml" ds:itemID="{D0578C9C-AB35-45CC-BB96-F068E9BAB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Reinvestment Fund Letterhead (digital)</Template>
  <TotalTime>25</TotalTime>
  <Pages>4</Pages>
  <Words>1255</Words>
  <Characters>7154</Characters>
  <Application>Microsoft Office Word</Application>
  <DocSecurity>0</DocSecurity>
  <Lines>59</Lines>
  <Paragraphs>16</Paragraphs>
  <ScaleCrop>false</ScaleCrop>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Spade</dc:creator>
  <cp:keywords/>
  <dc:description/>
  <cp:lastModifiedBy>Steve Chung</cp:lastModifiedBy>
  <cp:revision>4</cp:revision>
  <cp:lastPrinted>2015-11-18T21:10:00Z</cp:lastPrinted>
  <dcterms:created xsi:type="dcterms:W3CDTF">2023-11-14T16:28:00Z</dcterms:created>
  <dcterms:modified xsi:type="dcterms:W3CDTF">2023-11-15T15:24:00Z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0x01010009EBF5C2CA7C424888FDF0B1DCD13B9F</vt:lpwstr>
  </property>
</Properties>
</file>